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4E1" w:rsidRDefault="001204E1" w:rsidP="00EC4341">
      <w:pPr>
        <w:pStyle w:val="1"/>
        <w:widowControl w:val="0"/>
        <w:numPr>
          <w:ilvl w:val="0"/>
          <w:numId w:val="0"/>
        </w:numPr>
        <w:tabs>
          <w:tab w:val="left" w:pos="708"/>
        </w:tabs>
        <w:spacing w:before="0"/>
        <w:ind w:firstLine="567"/>
        <w:jc w:val="right"/>
        <w:rPr>
          <w:b w:val="0"/>
          <w:sz w:val="28"/>
          <w:szCs w:val="28"/>
        </w:rPr>
      </w:pPr>
      <w:bookmarkStart w:id="0" w:name="_Toc412648144"/>
      <w:bookmarkStart w:id="1" w:name="_Ref378243830"/>
      <w:bookmarkStart w:id="2" w:name="_GoBack"/>
      <w:bookmarkEnd w:id="2"/>
      <w:r>
        <w:rPr>
          <w:b w:val="0"/>
          <w:sz w:val="28"/>
          <w:szCs w:val="28"/>
        </w:rPr>
        <w:t>Приложение 4. Форма договора</w:t>
      </w:r>
      <w:bookmarkEnd w:id="0"/>
      <w:bookmarkEnd w:id="1"/>
    </w:p>
    <w:p w:rsidR="001204E1" w:rsidRDefault="001204E1" w:rsidP="00EC4341">
      <w:pPr>
        <w:pStyle w:val="1"/>
        <w:widowControl w:val="0"/>
        <w:numPr>
          <w:ilvl w:val="0"/>
          <w:numId w:val="0"/>
        </w:numPr>
        <w:tabs>
          <w:tab w:val="left" w:pos="708"/>
        </w:tabs>
        <w:spacing w:before="0"/>
        <w:ind w:firstLine="567"/>
        <w:jc w:val="right"/>
        <w:rPr>
          <w:b w:val="0"/>
          <w:i/>
          <w:sz w:val="28"/>
          <w:szCs w:val="28"/>
        </w:rPr>
      </w:pPr>
      <w:r>
        <w:rPr>
          <w:b w:val="0"/>
          <w:i/>
          <w:sz w:val="28"/>
          <w:szCs w:val="28"/>
        </w:rPr>
        <w:t>(для недвижимого имущества)</w:t>
      </w:r>
    </w:p>
    <w:p w:rsidR="001204E1" w:rsidRDefault="001204E1" w:rsidP="00EC4341">
      <w:pPr>
        <w:widowControl w:val="0"/>
        <w:autoSpaceDE w:val="0"/>
        <w:autoSpaceDN w:val="0"/>
        <w:adjustRightInd w:val="0"/>
        <w:ind w:firstLine="0"/>
        <w:jc w:val="center"/>
        <w:rPr>
          <w:b/>
          <w:bCs/>
        </w:rPr>
      </w:pPr>
    </w:p>
    <w:p w:rsidR="001204E1" w:rsidRDefault="001204E1" w:rsidP="00EC4341">
      <w:pPr>
        <w:widowControl w:val="0"/>
        <w:autoSpaceDE w:val="0"/>
        <w:autoSpaceDN w:val="0"/>
        <w:adjustRightInd w:val="0"/>
        <w:ind w:firstLine="0"/>
        <w:jc w:val="center"/>
        <w:rPr>
          <w:b/>
          <w:bCs/>
        </w:rPr>
      </w:pPr>
      <w:r>
        <w:rPr>
          <w:b/>
          <w:bCs/>
        </w:rPr>
        <w:t>ДОГОВОР</w:t>
      </w:r>
    </w:p>
    <w:p w:rsidR="001204E1" w:rsidRDefault="001204E1" w:rsidP="00EC4341">
      <w:pPr>
        <w:widowControl w:val="0"/>
        <w:autoSpaceDE w:val="0"/>
        <w:autoSpaceDN w:val="0"/>
        <w:adjustRightInd w:val="0"/>
        <w:ind w:right="12" w:firstLine="0"/>
        <w:jc w:val="center"/>
        <w:rPr>
          <w:b/>
          <w:bCs/>
        </w:rPr>
      </w:pPr>
      <w:r>
        <w:rPr>
          <w:b/>
          <w:bCs/>
        </w:rPr>
        <w:t xml:space="preserve">купли-продажи </w:t>
      </w:r>
    </w:p>
    <w:p w:rsidR="001204E1" w:rsidRDefault="001204E1" w:rsidP="00EC4341">
      <w:pPr>
        <w:widowControl w:val="0"/>
        <w:autoSpaceDE w:val="0"/>
        <w:autoSpaceDN w:val="0"/>
        <w:adjustRightInd w:val="0"/>
        <w:ind w:right="11" w:firstLine="0"/>
      </w:pPr>
    </w:p>
    <w:tbl>
      <w:tblPr>
        <w:tblW w:w="5000" w:type="pct"/>
        <w:tblLook w:val="00A0" w:firstRow="1" w:lastRow="0" w:firstColumn="1" w:lastColumn="0" w:noHBand="0" w:noVBand="0"/>
      </w:tblPr>
      <w:tblGrid>
        <w:gridCol w:w="3425"/>
        <w:gridCol w:w="3427"/>
        <w:gridCol w:w="3427"/>
      </w:tblGrid>
      <w:tr w:rsidR="001204E1">
        <w:trPr>
          <w:trHeight w:val="308"/>
        </w:trPr>
        <w:tc>
          <w:tcPr>
            <w:tcW w:w="1666" w:type="pct"/>
          </w:tcPr>
          <w:p w:rsidR="001204E1" w:rsidRDefault="001204E1">
            <w:pPr>
              <w:widowControl w:val="0"/>
              <w:autoSpaceDE w:val="0"/>
              <w:autoSpaceDN w:val="0"/>
              <w:adjustRightInd w:val="0"/>
              <w:ind w:right="11" w:firstLine="0"/>
            </w:pPr>
            <w:r>
              <w:rPr>
                <w:rStyle w:val="a8"/>
              </w:rPr>
              <w:t>Дата</w:t>
            </w:r>
          </w:p>
        </w:tc>
        <w:tc>
          <w:tcPr>
            <w:tcW w:w="1667" w:type="pct"/>
          </w:tcPr>
          <w:p w:rsidR="001204E1" w:rsidRDefault="001204E1">
            <w:pPr>
              <w:widowControl w:val="0"/>
              <w:autoSpaceDE w:val="0"/>
              <w:autoSpaceDN w:val="0"/>
              <w:adjustRightInd w:val="0"/>
              <w:ind w:right="11" w:firstLine="0"/>
              <w:jc w:val="center"/>
            </w:pPr>
            <w:r>
              <w:t>г. Москва</w:t>
            </w:r>
          </w:p>
        </w:tc>
        <w:tc>
          <w:tcPr>
            <w:tcW w:w="1667" w:type="pct"/>
          </w:tcPr>
          <w:p w:rsidR="001204E1" w:rsidRDefault="001204E1">
            <w:pPr>
              <w:widowControl w:val="0"/>
              <w:autoSpaceDE w:val="0"/>
              <w:autoSpaceDN w:val="0"/>
              <w:adjustRightInd w:val="0"/>
              <w:ind w:right="11" w:firstLine="0"/>
              <w:jc w:val="right"/>
            </w:pPr>
            <w:r>
              <w:rPr>
                <w:bCs/>
              </w:rPr>
              <w:t>№ ______</w:t>
            </w:r>
            <w:r>
              <w:t xml:space="preserve"> </w:t>
            </w:r>
          </w:p>
        </w:tc>
      </w:tr>
      <w:tr w:rsidR="001204E1">
        <w:trPr>
          <w:trHeight w:val="308"/>
        </w:trPr>
        <w:tc>
          <w:tcPr>
            <w:tcW w:w="1666" w:type="pct"/>
          </w:tcPr>
          <w:p w:rsidR="001204E1" w:rsidRDefault="001204E1">
            <w:pPr>
              <w:widowControl w:val="0"/>
              <w:autoSpaceDE w:val="0"/>
              <w:autoSpaceDN w:val="0"/>
              <w:adjustRightInd w:val="0"/>
              <w:ind w:right="12" w:firstLine="567"/>
              <w:rPr>
                <w:sz w:val="22"/>
                <w:szCs w:val="22"/>
              </w:rPr>
            </w:pPr>
          </w:p>
        </w:tc>
        <w:tc>
          <w:tcPr>
            <w:tcW w:w="1667" w:type="pct"/>
          </w:tcPr>
          <w:p w:rsidR="001204E1" w:rsidRDefault="001204E1">
            <w:pPr>
              <w:widowControl w:val="0"/>
              <w:autoSpaceDE w:val="0"/>
              <w:autoSpaceDN w:val="0"/>
              <w:adjustRightInd w:val="0"/>
              <w:ind w:right="12" w:firstLine="567"/>
              <w:rPr>
                <w:sz w:val="22"/>
                <w:szCs w:val="22"/>
              </w:rPr>
            </w:pPr>
          </w:p>
        </w:tc>
        <w:tc>
          <w:tcPr>
            <w:tcW w:w="1667" w:type="pct"/>
          </w:tcPr>
          <w:p w:rsidR="001204E1" w:rsidRDefault="001204E1">
            <w:pPr>
              <w:widowControl w:val="0"/>
              <w:autoSpaceDE w:val="0"/>
              <w:autoSpaceDN w:val="0"/>
              <w:adjustRightInd w:val="0"/>
              <w:ind w:right="12" w:firstLine="567"/>
              <w:rPr>
                <w:sz w:val="22"/>
                <w:szCs w:val="22"/>
              </w:rPr>
            </w:pPr>
          </w:p>
        </w:tc>
      </w:tr>
    </w:tbl>
    <w:p w:rsidR="001204E1" w:rsidRDefault="001204E1" w:rsidP="00EC4341">
      <w:pPr>
        <w:widowControl w:val="0"/>
        <w:ind w:firstLine="567"/>
        <w:jc w:val="both"/>
      </w:pPr>
      <w:r>
        <w:rPr>
          <w:rStyle w:val="a8"/>
        </w:rPr>
        <w:t>(наименование собственника)</w:t>
      </w:r>
      <w:r>
        <w:t>, именуемое в дальнейшем «</w:t>
      </w:r>
      <w:r>
        <w:rPr>
          <w:b/>
        </w:rPr>
        <w:t>Продавец</w:t>
      </w:r>
      <w:r>
        <w:t xml:space="preserve">», в лице </w:t>
      </w:r>
      <w:r>
        <w:rPr>
          <w:rStyle w:val="a8"/>
        </w:rPr>
        <w:t>(должность, ФИО полностью)</w:t>
      </w:r>
      <w:r>
        <w:t xml:space="preserve">, действующей на основании Устава, с одной стороны, </w:t>
      </w:r>
    </w:p>
    <w:p w:rsidR="001204E1" w:rsidRDefault="001204E1" w:rsidP="00EC4341">
      <w:pPr>
        <w:widowControl w:val="0"/>
        <w:ind w:firstLine="567"/>
        <w:jc w:val="both"/>
      </w:pPr>
      <w:r>
        <w:t xml:space="preserve">и </w:t>
      </w:r>
      <w:r>
        <w:rPr>
          <w:rStyle w:val="a8"/>
        </w:rPr>
        <w:t>(наименование покупателя)</w:t>
      </w:r>
      <w:r>
        <w:t>, именуемое в дальнейшем «</w:t>
      </w:r>
      <w:r>
        <w:rPr>
          <w:b/>
        </w:rPr>
        <w:t>Покупатель</w:t>
      </w:r>
      <w:r>
        <w:t xml:space="preserve">», в лице </w:t>
      </w:r>
      <w:r>
        <w:rPr>
          <w:rStyle w:val="a8"/>
        </w:rPr>
        <w:t>(должность, ФИО полностью)</w:t>
      </w:r>
      <w:r>
        <w:t xml:space="preserve">, действующего на основании </w:t>
      </w:r>
      <w:r>
        <w:rPr>
          <w:rStyle w:val="a8"/>
        </w:rPr>
        <w:t>(вид документа и его реквизиты)</w:t>
      </w:r>
      <w:r>
        <w:t>, с другой стороны,</w:t>
      </w:r>
    </w:p>
    <w:p w:rsidR="001204E1" w:rsidRDefault="001204E1" w:rsidP="00EC4341">
      <w:pPr>
        <w:widowControl w:val="0"/>
        <w:autoSpaceDE w:val="0"/>
        <w:autoSpaceDN w:val="0"/>
        <w:adjustRightInd w:val="0"/>
        <w:ind w:firstLine="567"/>
        <w:jc w:val="both"/>
      </w:pPr>
      <w:r>
        <w:t xml:space="preserve">далее совместно именуемые – </w:t>
      </w:r>
      <w:r>
        <w:rPr>
          <w:b/>
          <w:bCs/>
        </w:rPr>
        <w:t>«Стороны»</w:t>
      </w:r>
      <w:r>
        <w:t xml:space="preserve">, а по отдельности – </w:t>
      </w:r>
      <w:r>
        <w:rPr>
          <w:b/>
          <w:bCs/>
        </w:rPr>
        <w:t>«Сторона»</w:t>
      </w:r>
      <w:r>
        <w:t>, заключили настоящий договор купли-продажи (далее – «</w:t>
      </w:r>
      <w:r>
        <w:rPr>
          <w:b/>
          <w:bCs/>
        </w:rPr>
        <w:t>Договор</w:t>
      </w:r>
      <w:r>
        <w:t>»)                               о нижеследующем:</w:t>
      </w:r>
    </w:p>
    <w:p w:rsidR="001204E1" w:rsidRDefault="001204E1" w:rsidP="00EC4341">
      <w:pPr>
        <w:widowControl w:val="0"/>
        <w:autoSpaceDE w:val="0"/>
        <w:autoSpaceDN w:val="0"/>
        <w:adjustRightInd w:val="0"/>
        <w:ind w:firstLine="567"/>
      </w:pPr>
    </w:p>
    <w:p w:rsidR="001204E1" w:rsidRDefault="001204E1" w:rsidP="00EC4341">
      <w:pPr>
        <w:widowControl w:val="0"/>
        <w:numPr>
          <w:ilvl w:val="0"/>
          <w:numId w:val="2"/>
        </w:numPr>
        <w:autoSpaceDE w:val="0"/>
        <w:autoSpaceDN w:val="0"/>
        <w:adjustRightInd w:val="0"/>
        <w:ind w:left="0" w:firstLine="0"/>
        <w:jc w:val="center"/>
        <w:rPr>
          <w:b/>
        </w:rPr>
      </w:pPr>
      <w:r>
        <w:rPr>
          <w:b/>
          <w:bCs/>
        </w:rPr>
        <w:t>Предмет Договора</w:t>
      </w:r>
    </w:p>
    <w:p w:rsidR="001204E1" w:rsidRDefault="001204E1" w:rsidP="00EC4341">
      <w:pPr>
        <w:widowControl w:val="0"/>
        <w:numPr>
          <w:ilvl w:val="1"/>
          <w:numId w:val="2"/>
        </w:numPr>
        <w:tabs>
          <w:tab w:val="left" w:pos="1134"/>
        </w:tabs>
        <w:autoSpaceDE w:val="0"/>
        <w:autoSpaceDN w:val="0"/>
        <w:adjustRightInd w:val="0"/>
        <w:ind w:left="0" w:right="11" w:firstLine="567"/>
        <w:jc w:val="both"/>
      </w:pPr>
      <w:r>
        <w:t>В соответствии с условиями настоящего Договора Продавец обязуется передать в собственность Покупателю, а Покупатель обязуется принять и оплатить недвижимое имущество (далее – «</w:t>
      </w:r>
      <w:r>
        <w:rPr>
          <w:b/>
        </w:rPr>
        <w:t>Имущество</w:t>
      </w:r>
      <w:r>
        <w:t>»), полный перечень и описание которого содержится в приложении №1 к Договору.</w:t>
      </w:r>
    </w:p>
    <w:p w:rsidR="001204E1" w:rsidRDefault="001204E1" w:rsidP="00EC4341">
      <w:pPr>
        <w:widowControl w:val="0"/>
        <w:numPr>
          <w:ilvl w:val="1"/>
          <w:numId w:val="2"/>
        </w:numPr>
        <w:tabs>
          <w:tab w:val="left" w:pos="1134"/>
        </w:tabs>
        <w:autoSpaceDE w:val="0"/>
        <w:autoSpaceDN w:val="0"/>
        <w:adjustRightInd w:val="0"/>
        <w:ind w:left="0" w:right="11" w:firstLine="567"/>
        <w:jc w:val="both"/>
      </w:pPr>
      <w:r>
        <w:t xml:space="preserve">Имущество принадлежит Продавцу на праве собственности. Право собственности Продавца на недвижимое имущество зарегистрировано в Едином государственном реестре </w:t>
      </w:r>
      <w:r w:rsidR="00F66DDC">
        <w:t>недвижимости</w:t>
      </w:r>
      <w:r>
        <w:t xml:space="preserve">. </w:t>
      </w:r>
    </w:p>
    <w:p w:rsidR="001204E1" w:rsidRDefault="001204E1" w:rsidP="00EC4341">
      <w:pPr>
        <w:widowControl w:val="0"/>
        <w:numPr>
          <w:ilvl w:val="1"/>
          <w:numId w:val="2"/>
        </w:numPr>
        <w:tabs>
          <w:tab w:val="left" w:pos="1134"/>
        </w:tabs>
        <w:autoSpaceDE w:val="0"/>
        <w:autoSpaceDN w:val="0"/>
        <w:adjustRightInd w:val="0"/>
        <w:ind w:left="0" w:right="11" w:firstLine="567"/>
        <w:jc w:val="both"/>
      </w:pPr>
      <w:r>
        <w:rPr>
          <w:bCs/>
        </w:rPr>
        <w:t>Ответственность за содержание Имущества, а также риск случайной гибели Имущества или случайного повреждения Имущества переходит от Продавца к Покупателю с момента подписания Сторонами Акта приема-пере</w:t>
      </w:r>
      <w:r w:rsidR="00F66DDC">
        <w:rPr>
          <w:bCs/>
        </w:rPr>
        <w:t xml:space="preserve">дачи Имущества, указанного в п.4.1., 4.2 </w:t>
      </w:r>
      <w:r>
        <w:rPr>
          <w:bCs/>
        </w:rPr>
        <w:t>настоящего Договора (</w:t>
      </w:r>
      <w:r>
        <w:t>далее – «</w:t>
      </w:r>
      <w:r>
        <w:rPr>
          <w:b/>
        </w:rPr>
        <w:t>Акт приема-передачи</w:t>
      </w:r>
      <w:r>
        <w:t>»)</w:t>
      </w:r>
      <w:r>
        <w:rPr>
          <w:bCs/>
        </w:rPr>
        <w:t>.</w:t>
      </w:r>
    </w:p>
    <w:p w:rsidR="001204E1" w:rsidRDefault="001204E1" w:rsidP="00EC4341">
      <w:pPr>
        <w:widowControl w:val="0"/>
        <w:tabs>
          <w:tab w:val="left" w:pos="1134"/>
        </w:tabs>
        <w:autoSpaceDE w:val="0"/>
        <w:autoSpaceDN w:val="0"/>
        <w:adjustRightInd w:val="0"/>
        <w:ind w:left="567" w:right="11"/>
      </w:pPr>
    </w:p>
    <w:p w:rsidR="001204E1" w:rsidRDefault="001204E1" w:rsidP="00EC4341">
      <w:pPr>
        <w:widowControl w:val="0"/>
        <w:numPr>
          <w:ilvl w:val="0"/>
          <w:numId w:val="3"/>
        </w:numPr>
        <w:tabs>
          <w:tab w:val="left" w:pos="851"/>
        </w:tabs>
        <w:autoSpaceDE w:val="0"/>
        <w:autoSpaceDN w:val="0"/>
        <w:adjustRightInd w:val="0"/>
        <w:ind w:left="0" w:firstLine="567"/>
        <w:jc w:val="center"/>
        <w:rPr>
          <w:b/>
          <w:bCs/>
        </w:rPr>
      </w:pPr>
      <w:r>
        <w:rPr>
          <w:b/>
          <w:bCs/>
        </w:rPr>
        <w:t>Права и обязанности Сторон</w:t>
      </w:r>
    </w:p>
    <w:p w:rsidR="001204E1" w:rsidRDefault="001204E1" w:rsidP="00EC4341">
      <w:pPr>
        <w:widowControl w:val="0"/>
        <w:autoSpaceDE w:val="0"/>
        <w:autoSpaceDN w:val="0"/>
        <w:adjustRightInd w:val="0"/>
        <w:ind w:firstLine="567"/>
        <w:jc w:val="both"/>
        <w:rPr>
          <w:bCs/>
        </w:rPr>
      </w:pPr>
      <w:r>
        <w:rPr>
          <w:bCs/>
        </w:rPr>
        <w:t xml:space="preserve">2.1. </w:t>
      </w:r>
      <w:bookmarkStart w:id="3" w:name="_Ref369266316"/>
      <w:r>
        <w:rPr>
          <w:bCs/>
        </w:rPr>
        <w:t xml:space="preserve">Продавец обязан </w:t>
      </w:r>
      <w:bookmarkEnd w:id="3"/>
    </w:p>
    <w:p w:rsidR="001204E1" w:rsidRDefault="001204E1" w:rsidP="00EC4341">
      <w:pPr>
        <w:widowControl w:val="0"/>
        <w:tabs>
          <w:tab w:val="left" w:pos="1276"/>
        </w:tabs>
        <w:autoSpaceDE w:val="0"/>
        <w:autoSpaceDN w:val="0"/>
        <w:adjustRightInd w:val="0"/>
        <w:ind w:firstLine="567"/>
        <w:jc w:val="both"/>
        <w:rPr>
          <w:bCs/>
        </w:rPr>
      </w:pPr>
      <w:r>
        <w:rPr>
          <w:bCs/>
        </w:rPr>
        <w:t>2.1.1. В течение 5 (Пяти) рабочих дней с момента полной оплаты Покупателем цены Имущества, указанной в п. 3.1 Договора, передать Имущество Покупателю по Акту приема-передачи.</w:t>
      </w:r>
    </w:p>
    <w:p w:rsidR="001204E1" w:rsidRDefault="001204E1" w:rsidP="00EC4341">
      <w:pPr>
        <w:widowControl w:val="0"/>
        <w:tabs>
          <w:tab w:val="left" w:pos="1276"/>
        </w:tabs>
        <w:autoSpaceDE w:val="0"/>
        <w:autoSpaceDN w:val="0"/>
        <w:adjustRightInd w:val="0"/>
        <w:ind w:firstLine="567"/>
        <w:jc w:val="both"/>
        <w:rPr>
          <w:bCs/>
        </w:rPr>
      </w:pPr>
      <w:r>
        <w:rPr>
          <w:bCs/>
        </w:rPr>
        <w:t xml:space="preserve">2.1.2. В течение 5 (Пяти) рабочих дней с момента полной оплаты Покупателем цены Имущества, указанной в п. 3.1 Договора, передать Покупателю все имеющиеся у него документы, необходимые в соответствии с требованиями действующего законодательства для государственной регистрации перехода права собственности на недвижимое имущество к Покупателю и выдать Покупателю (указанному Покупателем физическому лицу) надлежащим образом оформленную и нотариально удостоверенную доверенность на представление интересов Продавца в органах, осуществляющих государственную регистрацию прав на недвижимое имущество и сделок с ним, в целях государственной регистрации </w:t>
      </w:r>
      <w:r>
        <w:rPr>
          <w:bCs/>
        </w:rPr>
        <w:lastRenderedPageBreak/>
        <w:t>перехода права собственности на недвижимое имущество к Покупателю либо в тот же срок направить своего работника (представителя) для подачи заявления о государственной регистрации перехода права собственности на недвижимое имущество к Покупателю, и обеспечить явку такого представителя в орган осуществляющий государственный кадастровый учет и регистрацию прав на недвижимое имущество и сделок с ним совместно с Покупателем (п.2.2.3).</w:t>
      </w:r>
    </w:p>
    <w:p w:rsidR="001204E1" w:rsidRDefault="001204E1" w:rsidP="00D51807">
      <w:pPr>
        <w:widowControl w:val="0"/>
        <w:numPr>
          <w:ilvl w:val="1"/>
          <w:numId w:val="15"/>
        </w:numPr>
        <w:tabs>
          <w:tab w:val="clear" w:pos="1860"/>
          <w:tab w:val="left" w:pos="1134"/>
        </w:tabs>
        <w:autoSpaceDE w:val="0"/>
        <w:autoSpaceDN w:val="0"/>
        <w:adjustRightInd w:val="0"/>
        <w:ind w:left="0" w:firstLine="540"/>
        <w:jc w:val="both"/>
        <w:rPr>
          <w:bCs/>
        </w:rPr>
      </w:pPr>
      <w:r>
        <w:rPr>
          <w:bCs/>
        </w:rPr>
        <w:t>Покупатель обязан:</w:t>
      </w:r>
    </w:p>
    <w:p w:rsidR="001204E1" w:rsidRDefault="00D51807" w:rsidP="00D51807">
      <w:pPr>
        <w:widowControl w:val="0"/>
        <w:tabs>
          <w:tab w:val="left" w:pos="1276"/>
        </w:tabs>
        <w:autoSpaceDE w:val="0"/>
        <w:autoSpaceDN w:val="0"/>
        <w:adjustRightInd w:val="0"/>
        <w:ind w:firstLine="540"/>
        <w:jc w:val="both"/>
        <w:rPr>
          <w:bCs/>
        </w:rPr>
      </w:pPr>
      <w:r>
        <w:rPr>
          <w:bCs/>
        </w:rPr>
        <w:t>2.2.1.</w:t>
      </w:r>
      <w:r w:rsidR="001204E1">
        <w:rPr>
          <w:bCs/>
        </w:rPr>
        <w:t xml:space="preserve">Оплатить Имущество в порядке, предусмотренном п. </w:t>
      </w:r>
      <w:r w:rsidR="001204E1">
        <w:rPr>
          <w:bCs/>
        </w:rPr>
        <w:fldChar w:fldCharType="begin"/>
      </w:r>
      <w:r w:rsidR="001204E1">
        <w:rPr>
          <w:bCs/>
        </w:rPr>
        <w:instrText xml:space="preserve"> REF _Ref369266214 \r \h  \* MERGEFORMAT </w:instrText>
      </w:r>
      <w:r w:rsidR="001204E1" w:rsidRPr="001204E1">
        <w:rPr>
          <w:bCs/>
        </w:rPr>
      </w:r>
      <w:r w:rsidR="001204E1">
        <w:rPr>
          <w:bCs/>
        </w:rPr>
        <w:fldChar w:fldCharType="separate"/>
      </w:r>
      <w:r w:rsidR="001204E1">
        <w:rPr>
          <w:bCs/>
        </w:rPr>
        <w:t>3</w:t>
      </w:r>
      <w:r w:rsidR="001204E1">
        <w:rPr>
          <w:bCs/>
        </w:rPr>
        <w:fldChar w:fldCharType="end"/>
      </w:r>
      <w:r w:rsidR="001204E1">
        <w:rPr>
          <w:bCs/>
        </w:rPr>
        <w:t xml:space="preserve"> настоящего Договора.</w:t>
      </w:r>
    </w:p>
    <w:p w:rsidR="001204E1" w:rsidRDefault="00D51807" w:rsidP="00D51807">
      <w:pPr>
        <w:widowControl w:val="0"/>
        <w:tabs>
          <w:tab w:val="left" w:pos="1276"/>
        </w:tabs>
        <w:autoSpaceDE w:val="0"/>
        <w:autoSpaceDN w:val="0"/>
        <w:adjustRightInd w:val="0"/>
        <w:ind w:firstLine="540"/>
        <w:jc w:val="both"/>
        <w:rPr>
          <w:bCs/>
        </w:rPr>
      </w:pPr>
      <w:r>
        <w:rPr>
          <w:bCs/>
        </w:rPr>
        <w:t>2.2.2.</w:t>
      </w:r>
      <w:r w:rsidR="001204E1">
        <w:rPr>
          <w:bCs/>
        </w:rPr>
        <w:t xml:space="preserve">Принять Имущество по Акту приема-передачи в соответствии с условиями п.п. 4.1, </w:t>
      </w:r>
      <w:r w:rsidR="001204E1">
        <w:rPr>
          <w:bCs/>
        </w:rPr>
        <w:fldChar w:fldCharType="begin"/>
      </w:r>
      <w:r w:rsidR="001204E1">
        <w:rPr>
          <w:bCs/>
        </w:rPr>
        <w:instrText xml:space="preserve"> REF _Ref369266027 \r \h  \* MERGEFORMAT </w:instrText>
      </w:r>
      <w:r w:rsidR="001204E1" w:rsidRPr="001204E1">
        <w:rPr>
          <w:bCs/>
        </w:rPr>
      </w:r>
      <w:r w:rsidR="001204E1">
        <w:rPr>
          <w:bCs/>
        </w:rPr>
        <w:fldChar w:fldCharType="separate"/>
      </w:r>
      <w:r w:rsidR="001204E1">
        <w:rPr>
          <w:bCs/>
        </w:rPr>
        <w:t>4.2</w:t>
      </w:r>
      <w:r w:rsidR="001204E1">
        <w:rPr>
          <w:bCs/>
        </w:rPr>
        <w:fldChar w:fldCharType="end"/>
      </w:r>
      <w:r w:rsidR="001204E1">
        <w:rPr>
          <w:bCs/>
        </w:rPr>
        <w:t xml:space="preserve"> настоящего Договора.</w:t>
      </w:r>
    </w:p>
    <w:p w:rsidR="001204E1" w:rsidRDefault="00D51807" w:rsidP="00D51807">
      <w:pPr>
        <w:widowControl w:val="0"/>
        <w:tabs>
          <w:tab w:val="left" w:pos="1276"/>
        </w:tabs>
        <w:autoSpaceDE w:val="0"/>
        <w:autoSpaceDN w:val="0"/>
        <w:adjustRightInd w:val="0"/>
        <w:ind w:firstLine="540"/>
        <w:jc w:val="both"/>
        <w:rPr>
          <w:bCs/>
        </w:rPr>
      </w:pPr>
      <w:r>
        <w:rPr>
          <w:bCs/>
        </w:rPr>
        <w:t>2.2.3.</w:t>
      </w:r>
      <w:r w:rsidR="001204E1">
        <w:rPr>
          <w:bCs/>
        </w:rPr>
        <w:t>Совершить все действия, необходимые для осуществления государственной регистрации перехода права собственности на недвижимое имущество от Продавца к Покупателю (включая, но не ограничиваясь предоставлением в орган, осуществляющий государственный кадастровый учет и регистрацию прав на недвижимое имущество и сделок с ним, комплекта необходимых документов) не позднее 5 (Пяти) рабочих дней с момента уплаты Покупателем части цены Имущества, указанной в п. 3.2.2 Договора, при условии исполнения Продавцом обязанности, предусмотренной пунктом 2.1.2 Договора. Покупатель обязан получить в органе, осуществляющем государственную регистрацию прав на недвижимое имущество и сделок с ним, и предоставить Продавцу один экземпляр Договора (экземпляр Продавца) со штампом о государственной регистрации перехода права собственности на недвижимое имущество в течение 3 (Трех) рабочих дней с даты такой регистрации.</w:t>
      </w:r>
    </w:p>
    <w:p w:rsidR="001204E1" w:rsidRDefault="001204E1" w:rsidP="00D51807">
      <w:pPr>
        <w:widowControl w:val="0"/>
        <w:numPr>
          <w:ilvl w:val="2"/>
          <w:numId w:val="16"/>
        </w:numPr>
        <w:tabs>
          <w:tab w:val="left" w:pos="1276"/>
        </w:tabs>
        <w:autoSpaceDE w:val="0"/>
        <w:autoSpaceDN w:val="0"/>
        <w:adjustRightInd w:val="0"/>
        <w:ind w:left="0" w:firstLine="540"/>
        <w:jc w:val="both"/>
        <w:rPr>
          <w:bCs/>
        </w:rPr>
      </w:pPr>
      <w:r>
        <w:rPr>
          <w:bCs/>
        </w:rPr>
        <w:t>Обеспечить возмещение Продавцу понесенных и документально подтвержденных последним расходов по оплате коммунальных и эксплуатационных платежей, услуг связи в отношении Имущества за период с момента государственной регистрации перехода права собственности на Имущество к Покупателю, до момента переоформления коммунальных, эксплуатационных договоров и договоров по предоставлению услуг связи в отношении Имущества с Продавца на Покупателя. Покупатель обязуется обеспечить оплату вышеуказанных расходов в течение 5 (Пяти) рабочих дней с момента получения от Продавца документального подтверждения понесенных расходов по вышеуказанным договорам, а также счетов на оплату Покупателем вышеуказанных расходов Продавца.</w:t>
      </w:r>
    </w:p>
    <w:p w:rsidR="001204E1" w:rsidRDefault="001204E1" w:rsidP="00D51807">
      <w:pPr>
        <w:widowControl w:val="0"/>
        <w:numPr>
          <w:ilvl w:val="2"/>
          <w:numId w:val="16"/>
        </w:numPr>
        <w:tabs>
          <w:tab w:val="left" w:pos="1276"/>
        </w:tabs>
        <w:autoSpaceDE w:val="0"/>
        <w:autoSpaceDN w:val="0"/>
        <w:adjustRightInd w:val="0"/>
        <w:ind w:left="0" w:firstLine="540"/>
        <w:jc w:val="both"/>
        <w:rPr>
          <w:bCs/>
        </w:rPr>
      </w:pPr>
      <w:r>
        <w:rPr>
          <w:bCs/>
        </w:rPr>
        <w:t>Своевременно в письменном виде информировать Продавца обо всех обстоятельствах, препятствующих подписанию Акта приема-передачи в установленный в настоящем Договоре срок, в том числе возникших по вине Продавца.</w:t>
      </w:r>
    </w:p>
    <w:p w:rsidR="001204E1" w:rsidRDefault="001204E1" w:rsidP="00D51807">
      <w:pPr>
        <w:widowControl w:val="0"/>
        <w:numPr>
          <w:ilvl w:val="2"/>
          <w:numId w:val="16"/>
        </w:numPr>
        <w:tabs>
          <w:tab w:val="left" w:pos="1276"/>
        </w:tabs>
        <w:autoSpaceDE w:val="0"/>
        <w:autoSpaceDN w:val="0"/>
        <w:adjustRightInd w:val="0"/>
        <w:ind w:left="0" w:firstLine="540"/>
        <w:jc w:val="both"/>
        <w:rPr>
          <w:bCs/>
        </w:rPr>
      </w:pPr>
      <w:r>
        <w:rPr>
          <w:bCs/>
        </w:rPr>
        <w:t xml:space="preserve">Заключить договоры с ресурсоснабжающими организациями, </w:t>
      </w:r>
      <w:r w:rsidR="00E245DF">
        <w:rPr>
          <w:bCs/>
        </w:rPr>
        <w:t xml:space="preserve">управляющей организацией, осуществляющей управление многоквартирным домом, </w:t>
      </w:r>
      <w:r>
        <w:rPr>
          <w:bCs/>
        </w:rPr>
        <w:t xml:space="preserve">а при необходимости – также с </w:t>
      </w:r>
      <w:r w:rsidR="00E245DF">
        <w:rPr>
          <w:bCs/>
        </w:rPr>
        <w:t xml:space="preserve">иными </w:t>
      </w:r>
      <w:r>
        <w:rPr>
          <w:bCs/>
        </w:rPr>
        <w:t xml:space="preserve">организациями, предоставляющими эксплуатационные услуги, в течение 30 (тридцати) календарных дней с момента перехода права собственности на Имущество. </w:t>
      </w:r>
    </w:p>
    <w:p w:rsidR="001204E1" w:rsidRDefault="001204E1" w:rsidP="00EC4341">
      <w:pPr>
        <w:widowControl w:val="0"/>
        <w:tabs>
          <w:tab w:val="left" w:pos="1134"/>
        </w:tabs>
        <w:autoSpaceDE w:val="0"/>
        <w:autoSpaceDN w:val="0"/>
        <w:adjustRightInd w:val="0"/>
        <w:ind w:left="710"/>
        <w:rPr>
          <w:bCs/>
        </w:rPr>
      </w:pPr>
    </w:p>
    <w:p w:rsidR="00E245DF" w:rsidRDefault="00E245DF" w:rsidP="00EC4341">
      <w:pPr>
        <w:widowControl w:val="0"/>
        <w:tabs>
          <w:tab w:val="left" w:pos="1134"/>
        </w:tabs>
        <w:autoSpaceDE w:val="0"/>
        <w:autoSpaceDN w:val="0"/>
        <w:adjustRightInd w:val="0"/>
        <w:ind w:left="710"/>
        <w:rPr>
          <w:bCs/>
        </w:rPr>
      </w:pPr>
    </w:p>
    <w:p w:rsidR="001204E1" w:rsidRDefault="001204E1" w:rsidP="00EC4341">
      <w:pPr>
        <w:widowControl w:val="0"/>
        <w:numPr>
          <w:ilvl w:val="0"/>
          <w:numId w:val="16"/>
        </w:numPr>
        <w:tabs>
          <w:tab w:val="left" w:pos="851"/>
        </w:tabs>
        <w:autoSpaceDE w:val="0"/>
        <w:autoSpaceDN w:val="0"/>
        <w:adjustRightInd w:val="0"/>
        <w:ind w:left="0" w:firstLine="567"/>
        <w:jc w:val="center"/>
        <w:rPr>
          <w:b/>
          <w:bCs/>
        </w:rPr>
      </w:pPr>
      <w:bookmarkStart w:id="4" w:name="_Ref369266214"/>
      <w:r>
        <w:rPr>
          <w:b/>
          <w:bCs/>
        </w:rPr>
        <w:t>Цена Имущества и порядок расчетов</w:t>
      </w:r>
      <w:bookmarkEnd w:id="4"/>
    </w:p>
    <w:p w:rsidR="001204E1" w:rsidRDefault="001204E1" w:rsidP="00EC4341">
      <w:pPr>
        <w:widowControl w:val="0"/>
        <w:numPr>
          <w:ilvl w:val="1"/>
          <w:numId w:val="5"/>
        </w:numPr>
        <w:tabs>
          <w:tab w:val="left" w:pos="1276"/>
        </w:tabs>
        <w:autoSpaceDE w:val="0"/>
        <w:autoSpaceDN w:val="0"/>
        <w:adjustRightInd w:val="0"/>
        <w:ind w:left="0" w:firstLine="567"/>
        <w:jc w:val="both"/>
        <w:rPr>
          <w:bCs/>
        </w:rPr>
      </w:pPr>
      <w:bookmarkStart w:id="5" w:name="_Ref369542883"/>
      <w:r>
        <w:rPr>
          <w:bCs/>
        </w:rPr>
        <w:t xml:space="preserve">Цена Имущества составляет </w:t>
      </w:r>
      <w:r>
        <w:rPr>
          <w:rStyle w:val="a8"/>
        </w:rPr>
        <w:t>сумма цифрами и прописью</w:t>
      </w:r>
      <w:r>
        <w:rPr>
          <w:bCs/>
        </w:rPr>
        <w:t xml:space="preserve"> рублей </w:t>
      </w:r>
      <w:r>
        <w:rPr>
          <w:rStyle w:val="a8"/>
        </w:rPr>
        <w:t>сумма</w:t>
      </w:r>
      <w:r>
        <w:rPr>
          <w:bCs/>
        </w:rPr>
        <w:t xml:space="preserve"> копеек (далее – «Цена Имущества»)</w:t>
      </w:r>
      <w:bookmarkEnd w:id="5"/>
      <w:r>
        <w:rPr>
          <w:bCs/>
        </w:rPr>
        <w:t xml:space="preserve"> </w:t>
      </w:r>
      <w:bookmarkStart w:id="6" w:name="_Ref369266765"/>
    </w:p>
    <w:p w:rsidR="001204E1" w:rsidRDefault="001204E1" w:rsidP="00EC4341">
      <w:pPr>
        <w:widowControl w:val="0"/>
        <w:numPr>
          <w:ilvl w:val="1"/>
          <w:numId w:val="5"/>
        </w:numPr>
        <w:tabs>
          <w:tab w:val="left" w:pos="1276"/>
        </w:tabs>
        <w:autoSpaceDE w:val="0"/>
        <w:autoSpaceDN w:val="0"/>
        <w:adjustRightInd w:val="0"/>
        <w:ind w:left="0" w:firstLine="567"/>
        <w:jc w:val="both"/>
        <w:rPr>
          <w:bCs/>
        </w:rPr>
      </w:pPr>
      <w:r>
        <w:rPr>
          <w:bCs/>
        </w:rPr>
        <w:t xml:space="preserve"> Оплата Цены Имущества, указанной в п. 3.1 Договора, осуществляется в следующем порядке </w:t>
      </w:r>
    </w:p>
    <w:p w:rsidR="001204E1" w:rsidRDefault="001204E1" w:rsidP="00EC4341">
      <w:pPr>
        <w:widowControl w:val="0"/>
        <w:tabs>
          <w:tab w:val="left" w:pos="1276"/>
        </w:tabs>
        <w:autoSpaceDE w:val="0"/>
        <w:autoSpaceDN w:val="0"/>
        <w:adjustRightInd w:val="0"/>
        <w:ind w:firstLine="567"/>
        <w:jc w:val="both"/>
        <w:rPr>
          <w:bCs/>
        </w:rPr>
      </w:pPr>
      <w:r>
        <w:rPr>
          <w:bCs/>
        </w:rPr>
        <w:t xml:space="preserve">3.2.1. (размер %) от Цены Имущества, указанной в п. 3.1 Договора, внесенные в качестве задатка при проведении аукциона (сумма цифрами и прописью рублей), засчитывается в счет оплаты цены Имущества. </w:t>
      </w:r>
    </w:p>
    <w:p w:rsidR="001204E1" w:rsidRDefault="001204E1" w:rsidP="00EC4341">
      <w:pPr>
        <w:widowControl w:val="0"/>
        <w:tabs>
          <w:tab w:val="left" w:pos="1276"/>
        </w:tabs>
        <w:autoSpaceDE w:val="0"/>
        <w:autoSpaceDN w:val="0"/>
        <w:adjustRightInd w:val="0"/>
        <w:ind w:firstLine="567"/>
        <w:jc w:val="both"/>
        <w:rPr>
          <w:bCs/>
        </w:rPr>
      </w:pPr>
      <w:r>
        <w:rPr>
          <w:bCs/>
        </w:rPr>
        <w:t>3.2.2. Оставшаяся часть (размер %) Цены Имущества, указанной в п. 3.1 Договора (сумма цифрами и прописью рублей), оплачиваются Покупателем в течение 5 (Пяти) рабочих дней с даты заключения Договора.</w:t>
      </w:r>
      <w:r>
        <w:rPr>
          <w:bCs/>
        </w:rPr>
        <w:tab/>
      </w:r>
    </w:p>
    <w:p w:rsidR="001204E1" w:rsidRDefault="001204E1" w:rsidP="00EC4341">
      <w:pPr>
        <w:widowControl w:val="0"/>
        <w:autoSpaceDE w:val="0"/>
        <w:autoSpaceDN w:val="0"/>
        <w:adjustRightInd w:val="0"/>
        <w:ind w:firstLine="567"/>
        <w:jc w:val="both"/>
        <w:rPr>
          <w:bCs/>
        </w:rPr>
      </w:pPr>
      <w:bookmarkStart w:id="7" w:name="_Ref369542844"/>
      <w:bookmarkEnd w:id="6"/>
      <w:r>
        <w:rPr>
          <w:bCs/>
        </w:rPr>
        <w:t xml:space="preserve">Оплата Цены Имущества, указанной в п. </w:t>
      </w:r>
      <w:r>
        <w:rPr>
          <w:bCs/>
        </w:rPr>
        <w:fldChar w:fldCharType="begin"/>
      </w:r>
      <w:r>
        <w:rPr>
          <w:bCs/>
        </w:rPr>
        <w:instrText xml:space="preserve"> REF _Ref369542883 \r \h  \* MERGEFORMAT </w:instrText>
      </w:r>
      <w:r>
        <w:rPr>
          <w:bCs/>
        </w:rPr>
        <w:fldChar w:fldCharType="separate"/>
      </w:r>
      <w:r>
        <w:rPr>
          <w:bCs/>
        </w:rPr>
        <w:t>3.1</w:t>
      </w:r>
      <w:r>
        <w:rPr>
          <w:bCs/>
        </w:rPr>
        <w:fldChar w:fldCharType="end"/>
      </w:r>
      <w:r>
        <w:rPr>
          <w:bCs/>
        </w:rPr>
        <w:t xml:space="preserve"> Договора, осуществляется Покупателем путем перечисления денежных средств на расчетный счет Продавца,   указанный в п. </w:t>
      </w:r>
      <w:r>
        <w:rPr>
          <w:bCs/>
        </w:rPr>
        <w:fldChar w:fldCharType="begin"/>
      </w:r>
      <w:r>
        <w:rPr>
          <w:bCs/>
        </w:rPr>
        <w:instrText xml:space="preserve"> REF _Ref369266726 \r \h  \* MERGEFORMAT </w:instrText>
      </w:r>
      <w:r>
        <w:rPr>
          <w:bCs/>
        </w:rPr>
        <w:fldChar w:fldCharType="separate"/>
      </w:r>
      <w:r>
        <w:rPr>
          <w:bCs/>
        </w:rPr>
        <w:t>12</w:t>
      </w:r>
      <w:r>
        <w:rPr>
          <w:bCs/>
        </w:rPr>
        <w:fldChar w:fldCharType="end"/>
      </w:r>
      <w:r>
        <w:rPr>
          <w:bCs/>
        </w:rPr>
        <w:t xml:space="preserve"> настоящего Договора, либо на иной расчетный счет по письменному указанию Продавца.</w:t>
      </w:r>
      <w:bookmarkEnd w:id="7"/>
    </w:p>
    <w:p w:rsidR="001204E1" w:rsidRDefault="001204E1" w:rsidP="00EC4341">
      <w:pPr>
        <w:widowControl w:val="0"/>
        <w:autoSpaceDE w:val="0"/>
        <w:autoSpaceDN w:val="0"/>
        <w:adjustRightInd w:val="0"/>
        <w:ind w:firstLine="567"/>
        <w:jc w:val="both"/>
        <w:rPr>
          <w:bCs/>
        </w:rPr>
      </w:pPr>
      <w:r>
        <w:rPr>
          <w:bCs/>
        </w:rPr>
        <w:t>В платежном поручении Покупателя должны быть указаны сведения о наименовании Покупателя, реквизитах Договора (номер и дата заключения Договора).</w:t>
      </w:r>
    </w:p>
    <w:p w:rsidR="001204E1" w:rsidRDefault="001204E1" w:rsidP="00EC4341">
      <w:pPr>
        <w:widowControl w:val="0"/>
        <w:autoSpaceDE w:val="0"/>
        <w:autoSpaceDN w:val="0"/>
        <w:adjustRightInd w:val="0"/>
        <w:ind w:firstLine="567"/>
        <w:jc w:val="both"/>
        <w:rPr>
          <w:bCs/>
        </w:rPr>
      </w:pPr>
      <w:r>
        <w:rPr>
          <w:bCs/>
        </w:rPr>
        <w:t xml:space="preserve">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 указанный в п. </w:t>
      </w:r>
      <w:r>
        <w:rPr>
          <w:bCs/>
        </w:rPr>
        <w:fldChar w:fldCharType="begin"/>
      </w:r>
      <w:r>
        <w:rPr>
          <w:bCs/>
        </w:rPr>
        <w:instrText xml:space="preserve"> REF _Ref369266214 \r \h  \* MERGEFORMAT </w:instrText>
      </w:r>
      <w:r w:rsidRPr="001204E1">
        <w:rPr>
          <w:bCs/>
        </w:rPr>
      </w:r>
      <w:r>
        <w:rPr>
          <w:bCs/>
        </w:rPr>
        <w:fldChar w:fldCharType="separate"/>
      </w:r>
      <w:r>
        <w:rPr>
          <w:bCs/>
        </w:rPr>
        <w:t>3</w:t>
      </w:r>
      <w:r>
        <w:rPr>
          <w:bCs/>
        </w:rPr>
        <w:fldChar w:fldCharType="end"/>
      </w:r>
      <w:r>
        <w:rPr>
          <w:bCs/>
        </w:rPr>
        <w:t xml:space="preserve"> Договора.</w:t>
      </w:r>
    </w:p>
    <w:p w:rsidR="001204E1" w:rsidRDefault="001204E1" w:rsidP="00EC4341">
      <w:pPr>
        <w:widowControl w:val="0"/>
        <w:numPr>
          <w:ilvl w:val="1"/>
          <w:numId w:val="5"/>
        </w:numPr>
        <w:tabs>
          <w:tab w:val="left" w:pos="1276"/>
        </w:tabs>
        <w:autoSpaceDE w:val="0"/>
        <w:autoSpaceDN w:val="0"/>
        <w:adjustRightInd w:val="0"/>
        <w:ind w:left="0" w:firstLine="567"/>
        <w:jc w:val="both"/>
        <w:rPr>
          <w:bCs/>
        </w:rPr>
      </w:pPr>
      <w:r>
        <w:rPr>
          <w:bCs/>
        </w:rPr>
        <w:t>Расходы по государственной регистрации перехода права собственности на недвижимое имущество в полном объеме возлагаются на Покупателя.</w:t>
      </w:r>
    </w:p>
    <w:p w:rsidR="001204E1" w:rsidRDefault="001204E1" w:rsidP="00EC4341">
      <w:pPr>
        <w:widowControl w:val="0"/>
        <w:numPr>
          <w:ilvl w:val="1"/>
          <w:numId w:val="5"/>
        </w:numPr>
        <w:tabs>
          <w:tab w:val="left" w:pos="1276"/>
        </w:tabs>
        <w:autoSpaceDE w:val="0"/>
        <w:autoSpaceDN w:val="0"/>
        <w:adjustRightInd w:val="0"/>
        <w:ind w:left="0" w:firstLine="567"/>
        <w:jc w:val="both"/>
        <w:rPr>
          <w:bCs/>
        </w:rPr>
      </w:pPr>
      <w:r>
        <w:rPr>
          <w:bCs/>
        </w:rPr>
        <w:t>Стороны после государственной регистрации перехода права собственности на Имущество к Покупателю проводят сверку взаимных расчетов по обязательствам, возникшим из договора. Покупатель предоставляет Продавцу два экземпляра подписанного акта сверки взаимных расчетов (далее - акт сверки). Продавец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1204E1" w:rsidRDefault="001204E1" w:rsidP="00EC4341">
      <w:pPr>
        <w:widowControl w:val="0"/>
        <w:tabs>
          <w:tab w:val="left" w:pos="1276"/>
        </w:tabs>
        <w:autoSpaceDE w:val="0"/>
        <w:autoSpaceDN w:val="0"/>
        <w:adjustRightInd w:val="0"/>
        <w:ind w:left="567"/>
        <w:rPr>
          <w:bCs/>
        </w:rPr>
      </w:pPr>
    </w:p>
    <w:p w:rsidR="001204E1" w:rsidRDefault="001204E1" w:rsidP="00EC4341">
      <w:pPr>
        <w:widowControl w:val="0"/>
        <w:numPr>
          <w:ilvl w:val="0"/>
          <w:numId w:val="16"/>
        </w:numPr>
        <w:tabs>
          <w:tab w:val="left" w:pos="851"/>
        </w:tabs>
        <w:autoSpaceDE w:val="0"/>
        <w:autoSpaceDN w:val="0"/>
        <w:adjustRightInd w:val="0"/>
        <w:ind w:left="0" w:firstLine="567"/>
        <w:jc w:val="center"/>
        <w:rPr>
          <w:b/>
          <w:bCs/>
        </w:rPr>
      </w:pPr>
      <w:r>
        <w:rPr>
          <w:b/>
          <w:bCs/>
        </w:rPr>
        <w:t>Передача Имущества. Переход права собственности на Имущество</w:t>
      </w:r>
    </w:p>
    <w:p w:rsidR="001204E1" w:rsidRDefault="001204E1" w:rsidP="00EC4341">
      <w:pPr>
        <w:widowControl w:val="0"/>
        <w:numPr>
          <w:ilvl w:val="1"/>
          <w:numId w:val="6"/>
        </w:numPr>
        <w:tabs>
          <w:tab w:val="left" w:pos="1134"/>
        </w:tabs>
        <w:autoSpaceDE w:val="0"/>
        <w:autoSpaceDN w:val="0"/>
        <w:adjustRightInd w:val="0"/>
        <w:ind w:left="0" w:firstLine="567"/>
        <w:jc w:val="both"/>
        <w:rPr>
          <w:bCs/>
        </w:rPr>
      </w:pPr>
      <w:r>
        <w:rPr>
          <w:bCs/>
        </w:rPr>
        <w:t>Передача Имущества Продавцом и принятие его Покупателем осуществляется путем оформления Акта приема-передачи, который подписывается уполномоченными представителями Сторон по форме, согласо</w:t>
      </w:r>
      <w:r w:rsidR="00E245DF">
        <w:rPr>
          <w:bCs/>
        </w:rPr>
        <w:t>ванной Сторонами в приложении №</w:t>
      </w:r>
      <w:r>
        <w:rPr>
          <w:bCs/>
        </w:rPr>
        <w:t xml:space="preserve">2 к Договору в течение 5 (Пяти) рабочих дней с даты государственной регистрации перехода права собственности на Имущество к Покупателю. </w:t>
      </w:r>
    </w:p>
    <w:p w:rsidR="001204E1" w:rsidRDefault="001204E1" w:rsidP="00EC4341">
      <w:pPr>
        <w:widowControl w:val="0"/>
        <w:numPr>
          <w:ilvl w:val="1"/>
          <w:numId w:val="6"/>
        </w:numPr>
        <w:tabs>
          <w:tab w:val="left" w:pos="1134"/>
        </w:tabs>
        <w:autoSpaceDE w:val="0"/>
        <w:autoSpaceDN w:val="0"/>
        <w:adjustRightInd w:val="0"/>
        <w:ind w:left="0" w:firstLine="567"/>
        <w:jc w:val="both"/>
        <w:rPr>
          <w:bCs/>
        </w:rPr>
      </w:pPr>
      <w:bookmarkStart w:id="8" w:name="_Ref369266027"/>
      <w:r>
        <w:rPr>
          <w:bCs/>
        </w:rPr>
        <w:t>В Акте приема-передачи Стороны указывают состояние Имущества и его пригодность для использования по назначению, а также все недостатки Имущества, выявленные Покупателем при его осмотре.</w:t>
      </w:r>
      <w:bookmarkEnd w:id="8"/>
    </w:p>
    <w:p w:rsidR="001204E1" w:rsidRDefault="001204E1" w:rsidP="00EC4341">
      <w:pPr>
        <w:widowControl w:val="0"/>
        <w:numPr>
          <w:ilvl w:val="1"/>
          <w:numId w:val="6"/>
        </w:numPr>
        <w:tabs>
          <w:tab w:val="left" w:pos="1134"/>
        </w:tabs>
        <w:autoSpaceDE w:val="0"/>
        <w:autoSpaceDN w:val="0"/>
        <w:adjustRightInd w:val="0"/>
        <w:ind w:left="0" w:firstLine="567"/>
        <w:jc w:val="both"/>
        <w:rPr>
          <w:bCs/>
        </w:rPr>
      </w:pPr>
      <w:r>
        <w:rPr>
          <w:bCs/>
        </w:rPr>
        <w:t>Одновременно с передачей Имущества по Акту приема-передачи Продавец обязан передать Покупателю всю имеющуюся техническую документацию на Имущество. При этом отсутствие у Продавца таких документов не является недостатком Имущества и не рассматривается в качестве основания для отказа Покупателя от Имущества, расторжения Договора или уменьшения Цены Имущества.</w:t>
      </w:r>
    </w:p>
    <w:p w:rsidR="001204E1" w:rsidRDefault="001204E1" w:rsidP="00EC4341">
      <w:pPr>
        <w:widowControl w:val="0"/>
        <w:numPr>
          <w:ilvl w:val="1"/>
          <w:numId w:val="6"/>
        </w:numPr>
        <w:tabs>
          <w:tab w:val="left" w:pos="1134"/>
        </w:tabs>
        <w:autoSpaceDE w:val="0"/>
        <w:autoSpaceDN w:val="0"/>
        <w:adjustRightInd w:val="0"/>
        <w:ind w:left="0" w:firstLine="567"/>
        <w:jc w:val="both"/>
        <w:rPr>
          <w:bCs/>
        </w:rPr>
      </w:pPr>
      <w:r>
        <w:rPr>
          <w:bCs/>
        </w:rPr>
        <w:t xml:space="preserve">Обязательство Продавца передать Имущество считается исполненным после подписания Сторонами Акта приема-передачи. </w:t>
      </w:r>
    </w:p>
    <w:p w:rsidR="001204E1" w:rsidRDefault="001204E1" w:rsidP="00EC4341">
      <w:pPr>
        <w:widowControl w:val="0"/>
        <w:numPr>
          <w:ilvl w:val="1"/>
          <w:numId w:val="6"/>
        </w:numPr>
        <w:tabs>
          <w:tab w:val="left" w:pos="1134"/>
        </w:tabs>
        <w:autoSpaceDE w:val="0"/>
        <w:autoSpaceDN w:val="0"/>
        <w:adjustRightInd w:val="0"/>
        <w:ind w:left="0" w:firstLine="567"/>
        <w:jc w:val="both"/>
        <w:rPr>
          <w:bCs/>
        </w:rPr>
      </w:pPr>
      <w:r>
        <w:rPr>
          <w:bCs/>
        </w:rPr>
        <w:t>Право собственности на недвижимое имущество переходит к Покупателю с момента государственной регистрации перехода права собственности на недвижимое имущество органом, осуществляющим государственную регистрацию прав на недвижимое имущество и сделок с ним, в порядке, предусмотренном законодательством Российской Федерации.</w:t>
      </w:r>
    </w:p>
    <w:p w:rsidR="001204E1" w:rsidRDefault="001204E1" w:rsidP="00EC4341">
      <w:pPr>
        <w:widowControl w:val="0"/>
        <w:numPr>
          <w:ilvl w:val="1"/>
          <w:numId w:val="6"/>
        </w:numPr>
        <w:tabs>
          <w:tab w:val="left" w:pos="1134"/>
        </w:tabs>
        <w:autoSpaceDE w:val="0"/>
        <w:autoSpaceDN w:val="0"/>
        <w:adjustRightInd w:val="0"/>
        <w:ind w:left="0" w:firstLine="567"/>
        <w:jc w:val="both"/>
        <w:rPr>
          <w:bCs/>
        </w:rPr>
      </w:pPr>
      <w:r>
        <w:rPr>
          <w:bCs/>
        </w:rPr>
        <w:t xml:space="preserve"> Право собственности на движимое имущество</w:t>
      </w:r>
      <w:r w:rsidR="002A34D3">
        <w:rPr>
          <w:bCs/>
        </w:rPr>
        <w:t xml:space="preserve"> (при наличии)</w:t>
      </w:r>
      <w:r>
        <w:rPr>
          <w:bCs/>
        </w:rPr>
        <w:t xml:space="preserve"> переходит к Покупателю с момента подписания Сторонами Акта приема-передачи в соответствии с пунктом 1 статьи 223 Гражданского кодекса Российской Федерации.</w:t>
      </w:r>
    </w:p>
    <w:p w:rsidR="001E09A9" w:rsidRDefault="001204E1" w:rsidP="00EC4341">
      <w:pPr>
        <w:widowControl w:val="0"/>
        <w:numPr>
          <w:ilvl w:val="1"/>
          <w:numId w:val="6"/>
        </w:numPr>
        <w:tabs>
          <w:tab w:val="left" w:pos="1134"/>
        </w:tabs>
        <w:autoSpaceDE w:val="0"/>
        <w:autoSpaceDN w:val="0"/>
        <w:adjustRightInd w:val="0"/>
        <w:ind w:left="0" w:firstLine="567"/>
        <w:jc w:val="both"/>
        <w:rPr>
          <w:bCs/>
        </w:rPr>
      </w:pPr>
      <w:r>
        <w:rPr>
          <w:bCs/>
        </w:rPr>
        <w:t xml:space="preserve"> Сторонами особо согласовано, что к моменту заключения Договора Покупатель произвел осмотр Имущества, и состояние Имущества (включая инженерные коммуникации) признано Покупателем удовлетворительным и соответствующим условиям Договора. </w:t>
      </w:r>
    </w:p>
    <w:p w:rsidR="001E09A9" w:rsidRDefault="001E09A9" w:rsidP="00EC4341">
      <w:pPr>
        <w:widowControl w:val="0"/>
        <w:numPr>
          <w:ilvl w:val="1"/>
          <w:numId w:val="6"/>
        </w:numPr>
        <w:tabs>
          <w:tab w:val="left" w:pos="1134"/>
        </w:tabs>
        <w:autoSpaceDE w:val="0"/>
        <w:autoSpaceDN w:val="0"/>
        <w:adjustRightInd w:val="0"/>
        <w:ind w:left="0" w:firstLine="567"/>
        <w:jc w:val="both"/>
        <w:rPr>
          <w:bCs/>
        </w:rPr>
      </w:pPr>
      <w:r>
        <w:rPr>
          <w:bCs/>
        </w:rPr>
        <w:t>Стороны подтверждают, что к моменту заключения договора Продавец предоставил Покупателю полную и достоверную</w:t>
      </w:r>
      <w:r w:rsidRPr="001E09A9">
        <w:rPr>
          <w:bCs/>
        </w:rPr>
        <w:t xml:space="preserve"> информаци</w:t>
      </w:r>
      <w:r>
        <w:rPr>
          <w:bCs/>
        </w:rPr>
        <w:t>ю</w:t>
      </w:r>
      <w:r w:rsidRPr="001E09A9">
        <w:rPr>
          <w:bCs/>
        </w:rPr>
        <w:t xml:space="preserve"> </w:t>
      </w:r>
      <w:r>
        <w:rPr>
          <w:bCs/>
        </w:rPr>
        <w:t>об Имуществе.</w:t>
      </w:r>
    </w:p>
    <w:p w:rsidR="001204E1" w:rsidRDefault="001204E1" w:rsidP="00EC4341">
      <w:pPr>
        <w:widowControl w:val="0"/>
        <w:numPr>
          <w:ilvl w:val="1"/>
          <w:numId w:val="6"/>
        </w:numPr>
        <w:tabs>
          <w:tab w:val="left" w:pos="1134"/>
        </w:tabs>
        <w:autoSpaceDE w:val="0"/>
        <w:autoSpaceDN w:val="0"/>
        <w:adjustRightInd w:val="0"/>
        <w:ind w:left="0" w:firstLine="567"/>
        <w:jc w:val="both"/>
        <w:rPr>
          <w:bCs/>
        </w:rPr>
      </w:pPr>
      <w:r>
        <w:rPr>
          <w:bCs/>
        </w:rPr>
        <w:t xml:space="preserve">Гарантия качества Имущества Продавцом не предоставляется. После передачи Имущества Покупателю в порядке, установленном настоящим Договором, Покупатель не вправе предъявлять к Продавцу претензии, требования относительно приобретенного Имущества. </w:t>
      </w:r>
    </w:p>
    <w:p w:rsidR="001E09A9" w:rsidRDefault="001E09A9" w:rsidP="001E09A9">
      <w:pPr>
        <w:widowControl w:val="0"/>
        <w:tabs>
          <w:tab w:val="left" w:pos="1134"/>
        </w:tabs>
        <w:autoSpaceDE w:val="0"/>
        <w:autoSpaceDN w:val="0"/>
        <w:adjustRightInd w:val="0"/>
        <w:ind w:firstLine="0"/>
        <w:jc w:val="both"/>
        <w:rPr>
          <w:bCs/>
        </w:rPr>
      </w:pPr>
    </w:p>
    <w:p w:rsidR="001204E1" w:rsidRDefault="001204E1" w:rsidP="00EC4341">
      <w:pPr>
        <w:widowControl w:val="0"/>
        <w:numPr>
          <w:ilvl w:val="0"/>
          <w:numId w:val="16"/>
        </w:numPr>
        <w:tabs>
          <w:tab w:val="left" w:pos="851"/>
        </w:tabs>
        <w:autoSpaceDE w:val="0"/>
        <w:autoSpaceDN w:val="0"/>
        <w:adjustRightInd w:val="0"/>
        <w:ind w:left="0" w:firstLine="567"/>
        <w:jc w:val="center"/>
        <w:rPr>
          <w:b/>
          <w:bCs/>
        </w:rPr>
      </w:pPr>
      <w:r>
        <w:rPr>
          <w:b/>
          <w:bCs/>
        </w:rPr>
        <w:t>Заверения и гарантии</w:t>
      </w:r>
    </w:p>
    <w:p w:rsidR="001204E1" w:rsidRDefault="001204E1" w:rsidP="001E09A9">
      <w:pPr>
        <w:widowControl w:val="0"/>
        <w:numPr>
          <w:ilvl w:val="1"/>
          <w:numId w:val="7"/>
        </w:numPr>
        <w:tabs>
          <w:tab w:val="left" w:pos="1134"/>
        </w:tabs>
        <w:autoSpaceDE w:val="0"/>
        <w:autoSpaceDN w:val="0"/>
        <w:adjustRightInd w:val="0"/>
        <w:ind w:left="0" w:firstLine="567"/>
        <w:jc w:val="both"/>
        <w:rPr>
          <w:bCs/>
        </w:rPr>
      </w:pPr>
      <w:r>
        <w:rPr>
          <w:bCs/>
        </w:rPr>
        <w:t>Продавец заверяет и гарантирует Покупателю, что на дату заключения Договора:</w:t>
      </w:r>
    </w:p>
    <w:p w:rsidR="001204E1" w:rsidRDefault="001204E1" w:rsidP="00EC4341">
      <w:pPr>
        <w:widowControl w:val="0"/>
        <w:numPr>
          <w:ilvl w:val="2"/>
          <w:numId w:val="7"/>
        </w:numPr>
        <w:tabs>
          <w:tab w:val="left" w:pos="1276"/>
        </w:tabs>
        <w:autoSpaceDE w:val="0"/>
        <w:autoSpaceDN w:val="0"/>
        <w:adjustRightInd w:val="0"/>
        <w:ind w:left="0" w:firstLine="567"/>
        <w:jc w:val="both"/>
        <w:rPr>
          <w:bCs/>
        </w:rPr>
      </w:pPr>
      <w:r>
        <w:rPr>
          <w:bCs/>
        </w:rPr>
        <w:t>Продавец обладает всеми необходимыми правомочиями для распоряжения Имуществом согласно условиям настоящего Договора.</w:t>
      </w:r>
    </w:p>
    <w:p w:rsidR="001204E1" w:rsidRDefault="001204E1" w:rsidP="00EC4341">
      <w:pPr>
        <w:widowControl w:val="0"/>
        <w:numPr>
          <w:ilvl w:val="2"/>
          <w:numId w:val="7"/>
        </w:numPr>
        <w:tabs>
          <w:tab w:val="left" w:pos="1276"/>
        </w:tabs>
        <w:autoSpaceDE w:val="0"/>
        <w:autoSpaceDN w:val="0"/>
        <w:adjustRightInd w:val="0"/>
        <w:ind w:left="0" w:firstLine="567"/>
        <w:jc w:val="both"/>
      </w:pPr>
      <w:r>
        <w:t>Имущество на дату заключения настоящего Договора свободно от каких-либо обременений, залогов, прав или требований третьих лиц. Имущество не сдано в аренду третьим лицам, не состоит в споре, под запретом или под арестом.</w:t>
      </w:r>
    </w:p>
    <w:p w:rsidR="001204E1" w:rsidRDefault="001204E1" w:rsidP="00EC4341">
      <w:pPr>
        <w:widowControl w:val="0"/>
        <w:numPr>
          <w:ilvl w:val="2"/>
          <w:numId w:val="7"/>
        </w:numPr>
        <w:tabs>
          <w:tab w:val="left" w:pos="1276"/>
        </w:tabs>
        <w:autoSpaceDE w:val="0"/>
        <w:autoSpaceDN w:val="0"/>
        <w:adjustRightInd w:val="0"/>
        <w:ind w:left="0" w:firstLine="567"/>
        <w:jc w:val="both"/>
        <w:rPr>
          <w:bCs/>
        </w:rPr>
      </w:pPr>
      <w:r>
        <w:rPr>
          <w:bCs/>
        </w:rPr>
        <w:t>Продавцом получены все и любые разрешения, одобрения и согласования, необходимые ему для заключения и/или исполнения Договора (в том числе, необходимые в соответствии с действующим законодательством Российской Федерации или учредительными документами Продавца, включая одобрение сделки с заинтересованностью, одобрение крупной сделки).</w:t>
      </w:r>
    </w:p>
    <w:p w:rsidR="001204E1" w:rsidRDefault="001204E1" w:rsidP="00EC4341">
      <w:pPr>
        <w:widowControl w:val="0"/>
        <w:numPr>
          <w:ilvl w:val="1"/>
          <w:numId w:val="7"/>
        </w:numPr>
        <w:tabs>
          <w:tab w:val="left" w:pos="1134"/>
        </w:tabs>
        <w:autoSpaceDE w:val="0"/>
        <w:autoSpaceDN w:val="0"/>
        <w:adjustRightInd w:val="0"/>
        <w:ind w:left="0" w:firstLine="567"/>
        <w:jc w:val="both"/>
        <w:rPr>
          <w:bCs/>
        </w:rPr>
      </w:pPr>
      <w:r>
        <w:rPr>
          <w:spacing w:val="-3"/>
        </w:rPr>
        <w:t xml:space="preserve"> </w:t>
      </w:r>
      <w:r>
        <w:rPr>
          <w:bCs/>
        </w:rPr>
        <w:t>Покупатель заверяет Продавца и гарантирует ему, что на дату заключения Договора:</w:t>
      </w:r>
    </w:p>
    <w:p w:rsidR="001204E1" w:rsidRDefault="001204E1" w:rsidP="00EC4341">
      <w:pPr>
        <w:widowControl w:val="0"/>
        <w:numPr>
          <w:ilvl w:val="2"/>
          <w:numId w:val="7"/>
        </w:numPr>
        <w:tabs>
          <w:tab w:val="left" w:pos="1276"/>
        </w:tabs>
        <w:autoSpaceDE w:val="0"/>
        <w:autoSpaceDN w:val="0"/>
        <w:adjustRightInd w:val="0"/>
        <w:ind w:left="0" w:firstLine="567"/>
        <w:jc w:val="both"/>
        <w:rPr>
          <w:bCs/>
        </w:rPr>
      </w:pPr>
      <w:r>
        <w:rPr>
          <w:bCs/>
        </w:rPr>
        <w:t xml:space="preserve"> Покупатель является юридическим лицом, зарегистрированным в установленном порядке в соответствии с законодательством Российской Федерации (для российских юридических лиц).</w:t>
      </w:r>
    </w:p>
    <w:p w:rsidR="001204E1" w:rsidRDefault="001204E1" w:rsidP="00EC4341">
      <w:pPr>
        <w:widowControl w:val="0"/>
        <w:numPr>
          <w:ilvl w:val="2"/>
          <w:numId w:val="7"/>
        </w:numPr>
        <w:tabs>
          <w:tab w:val="left" w:pos="1276"/>
        </w:tabs>
        <w:autoSpaceDE w:val="0"/>
        <w:autoSpaceDN w:val="0"/>
        <w:adjustRightInd w:val="0"/>
        <w:ind w:left="0" w:firstLine="567"/>
        <w:jc w:val="both"/>
        <w:rPr>
          <w:bCs/>
        </w:rPr>
      </w:pPr>
      <w:r>
        <w:rPr>
          <w:bCs/>
        </w:rPr>
        <w:t xml:space="preserve"> Покупателем получены все и любые разрешения, одобрения и согласования, необходимые ему для заключения и/или исполнения Договора (в том числе, необходимые в соответствии с действующим законодательством Российской Федерации или учредительными документами Покупателя, включая одобрение сделки с заинтересованностью, одобрение крупной сделки).</w:t>
      </w:r>
    </w:p>
    <w:p w:rsidR="001204E1" w:rsidRDefault="001204E1" w:rsidP="00EC4341">
      <w:pPr>
        <w:widowControl w:val="0"/>
        <w:numPr>
          <w:ilvl w:val="2"/>
          <w:numId w:val="7"/>
        </w:numPr>
        <w:tabs>
          <w:tab w:val="left" w:pos="1276"/>
        </w:tabs>
        <w:autoSpaceDE w:val="0"/>
        <w:autoSpaceDN w:val="0"/>
        <w:adjustRightInd w:val="0"/>
        <w:ind w:left="0" w:firstLine="567"/>
        <w:jc w:val="both"/>
        <w:rPr>
          <w:bCs/>
        </w:rPr>
      </w:pPr>
      <w:r>
        <w:rPr>
          <w:bCs/>
        </w:rPr>
        <w:t xml:space="preserve"> Договор заключен Покупателем не вследствие стечения тяжелых обстоятельств на крайне невыгодных для себя условиях, и Договор не является для Покупателя кабальной сделкой.</w:t>
      </w:r>
    </w:p>
    <w:p w:rsidR="001204E1" w:rsidRDefault="001204E1" w:rsidP="00EC4341">
      <w:pPr>
        <w:widowControl w:val="0"/>
        <w:numPr>
          <w:ilvl w:val="2"/>
          <w:numId w:val="7"/>
        </w:numPr>
        <w:tabs>
          <w:tab w:val="left" w:pos="1276"/>
        </w:tabs>
        <w:autoSpaceDE w:val="0"/>
        <w:autoSpaceDN w:val="0"/>
        <w:adjustRightInd w:val="0"/>
        <w:ind w:left="0" w:firstLine="567"/>
        <w:jc w:val="both"/>
        <w:rPr>
          <w:bCs/>
        </w:rPr>
      </w:pPr>
      <w:r>
        <w:rPr>
          <w:bCs/>
        </w:rPr>
        <w:t xml:space="preserve"> В отношении Покупателя отсутствует решение арбитражного суда о признании его несостоятельным (банкротом) и об открытии в отношении Покупателя конкурсного производства.</w:t>
      </w:r>
    </w:p>
    <w:p w:rsidR="001E09A9" w:rsidRDefault="001204E1" w:rsidP="001E09A9">
      <w:pPr>
        <w:widowControl w:val="0"/>
        <w:numPr>
          <w:ilvl w:val="2"/>
          <w:numId w:val="7"/>
        </w:numPr>
        <w:tabs>
          <w:tab w:val="left" w:pos="1276"/>
        </w:tabs>
        <w:autoSpaceDE w:val="0"/>
        <w:autoSpaceDN w:val="0"/>
        <w:adjustRightInd w:val="0"/>
        <w:ind w:left="0" w:firstLine="567"/>
        <w:jc w:val="both"/>
        <w:rPr>
          <w:bCs/>
        </w:rPr>
      </w:pPr>
      <w:r>
        <w:rPr>
          <w:bCs/>
        </w:rPr>
        <w:t xml:space="preserve"> Покупатель соблюдает установленные требования законодательства о защите конкуренции (в т. ч. отказывается от заключения ограничивающих конкуренцию соглашений и пр.);</w:t>
      </w:r>
    </w:p>
    <w:p w:rsidR="00F604C1" w:rsidRPr="00F604C1" w:rsidRDefault="001E09A9" w:rsidP="00F604C1">
      <w:pPr>
        <w:widowControl w:val="0"/>
        <w:numPr>
          <w:ilvl w:val="2"/>
          <w:numId w:val="7"/>
        </w:numPr>
        <w:tabs>
          <w:tab w:val="left" w:pos="1276"/>
        </w:tabs>
        <w:autoSpaceDE w:val="0"/>
        <w:autoSpaceDN w:val="0"/>
        <w:adjustRightInd w:val="0"/>
        <w:ind w:left="0" w:firstLine="567"/>
        <w:jc w:val="both"/>
        <w:rPr>
          <w:bCs/>
        </w:rPr>
      </w:pPr>
      <w:r>
        <w:t>Покупатель подтверждает, что к моменту заключения договора ему предоставлена полная и достоверная</w:t>
      </w:r>
      <w:r w:rsidRPr="001E09A9">
        <w:t xml:space="preserve"> информаци</w:t>
      </w:r>
      <w:r>
        <w:t>я</w:t>
      </w:r>
      <w:r w:rsidRPr="001E09A9">
        <w:t xml:space="preserve"> </w:t>
      </w:r>
      <w:r>
        <w:t>об Имуществе.</w:t>
      </w:r>
    </w:p>
    <w:p w:rsidR="00F604C1" w:rsidRDefault="00F604C1" w:rsidP="00F604C1">
      <w:pPr>
        <w:widowControl w:val="0"/>
        <w:numPr>
          <w:ilvl w:val="2"/>
          <w:numId w:val="7"/>
        </w:numPr>
        <w:tabs>
          <w:tab w:val="left" w:pos="1276"/>
        </w:tabs>
        <w:autoSpaceDE w:val="0"/>
        <w:autoSpaceDN w:val="0"/>
        <w:adjustRightInd w:val="0"/>
        <w:ind w:left="0" w:firstLine="567"/>
        <w:jc w:val="both"/>
      </w:pPr>
      <w:r w:rsidRPr="00F604C1">
        <w:t>Покупатель в зарегистрированном браке не состоит, что подтверждается его нотариально </w:t>
      </w:r>
      <w:r>
        <w:t xml:space="preserve">заверенным заявлением /или согласие на заключение договоро супруги (супруга) Покупателя получено, что подтверждается ее (его) нотариально заверенным согласием </w:t>
      </w:r>
      <w:r w:rsidRPr="00F604C1">
        <w:t>(</w:t>
      </w:r>
      <w:r w:rsidRPr="00F604C1">
        <w:rPr>
          <w:i/>
        </w:rPr>
        <w:t>для физических лиц</w:t>
      </w:r>
      <w:r w:rsidRPr="00F604C1">
        <w:t>)</w:t>
      </w:r>
      <w:r w:rsidR="00117FE9">
        <w:t>.</w:t>
      </w:r>
    </w:p>
    <w:p w:rsidR="00F604C1" w:rsidRDefault="00F604C1" w:rsidP="00F604C1">
      <w:pPr>
        <w:widowControl w:val="0"/>
        <w:numPr>
          <w:ilvl w:val="2"/>
          <w:numId w:val="7"/>
        </w:numPr>
        <w:tabs>
          <w:tab w:val="left" w:pos="1276"/>
        </w:tabs>
        <w:autoSpaceDE w:val="0"/>
        <w:autoSpaceDN w:val="0"/>
        <w:adjustRightInd w:val="0"/>
        <w:ind w:left="0" w:firstLine="567"/>
        <w:jc w:val="both"/>
      </w:pPr>
      <w:r>
        <w:t xml:space="preserve">С содержанием статей </w:t>
      </w:r>
      <w:r w:rsidRPr="00F604C1">
        <w:t>131</w:t>
      </w:r>
      <w:r>
        <w:t xml:space="preserve">, </w:t>
      </w:r>
      <w:r w:rsidRPr="00F604C1">
        <w:t>161</w:t>
      </w:r>
      <w:r>
        <w:t xml:space="preserve">, </w:t>
      </w:r>
      <w:r w:rsidRPr="00F604C1">
        <w:t>167</w:t>
      </w:r>
      <w:r>
        <w:t xml:space="preserve">, </w:t>
      </w:r>
      <w:r w:rsidRPr="00F604C1">
        <w:t>209</w:t>
      </w:r>
      <w:r>
        <w:t xml:space="preserve">, </w:t>
      </w:r>
      <w:r w:rsidRPr="00F604C1">
        <w:t>223</w:t>
      </w:r>
      <w:r>
        <w:t xml:space="preserve">, </w:t>
      </w:r>
      <w:r w:rsidRPr="00F604C1">
        <w:t>420</w:t>
      </w:r>
      <w:r>
        <w:t xml:space="preserve">, </w:t>
      </w:r>
      <w:r w:rsidRPr="00F604C1">
        <w:t>421</w:t>
      </w:r>
      <w:r>
        <w:t xml:space="preserve">, </w:t>
      </w:r>
      <w:r w:rsidRPr="00F604C1">
        <w:t>450</w:t>
      </w:r>
      <w:r>
        <w:t xml:space="preserve">, </w:t>
      </w:r>
      <w:r w:rsidRPr="00F604C1">
        <w:t>549</w:t>
      </w:r>
      <w:r w:rsidR="00117FE9">
        <w:t xml:space="preserve">, </w:t>
      </w:r>
      <w:r w:rsidRPr="00F604C1">
        <w:t>550</w:t>
      </w:r>
      <w:r>
        <w:t>,</w:t>
      </w:r>
      <w:r w:rsidR="00117FE9">
        <w:t xml:space="preserve"> </w:t>
      </w:r>
      <w:r w:rsidRPr="00F604C1">
        <w:t>551</w:t>
      </w:r>
      <w:r>
        <w:t>,</w:t>
      </w:r>
      <w:r w:rsidR="00117FE9">
        <w:t xml:space="preserve"> </w:t>
      </w:r>
      <w:r w:rsidRPr="00F604C1">
        <w:t>555</w:t>
      </w:r>
      <w:r>
        <w:t>,</w:t>
      </w:r>
      <w:r w:rsidR="00117FE9">
        <w:t xml:space="preserve"> </w:t>
      </w:r>
      <w:r w:rsidRPr="00F604C1">
        <w:t>556</w:t>
      </w:r>
      <w:r w:rsidR="00117FE9">
        <w:t xml:space="preserve"> </w:t>
      </w:r>
      <w:r>
        <w:t xml:space="preserve"> и</w:t>
      </w:r>
      <w:r w:rsidR="00117FE9">
        <w:t xml:space="preserve"> </w:t>
      </w:r>
      <w:r w:rsidRPr="00F604C1">
        <w:t>557</w:t>
      </w:r>
      <w:r w:rsidR="00117FE9">
        <w:t xml:space="preserve"> </w:t>
      </w:r>
      <w:r>
        <w:t>Гражданского кодекса РФ Покупатель ознакомлен.</w:t>
      </w:r>
    </w:p>
    <w:p w:rsidR="00F604C1" w:rsidRPr="00F604C1" w:rsidRDefault="00F604C1" w:rsidP="00F604C1">
      <w:pPr>
        <w:widowControl w:val="0"/>
        <w:numPr>
          <w:ilvl w:val="2"/>
          <w:numId w:val="7"/>
        </w:numPr>
        <w:tabs>
          <w:tab w:val="left" w:pos="1276"/>
        </w:tabs>
        <w:autoSpaceDE w:val="0"/>
        <w:autoSpaceDN w:val="0"/>
        <w:adjustRightInd w:val="0"/>
        <w:ind w:left="0" w:firstLine="567"/>
        <w:jc w:val="both"/>
      </w:pPr>
      <w:r>
        <w:t>Требования</w:t>
      </w:r>
      <w:r w:rsidR="00117FE9">
        <w:t xml:space="preserve"> </w:t>
      </w:r>
      <w:hyperlink r:id="rId8" w:anchor="/document/99/9015517/ZA00MMC2OP/" w:tooltip="Статья 35. Владение, пользование и распоряжение общим имуществом супругов..." w:history="1">
        <w:r w:rsidRPr="00117FE9">
          <w:t>статьи 35</w:t>
        </w:r>
      </w:hyperlink>
      <w:r w:rsidR="00117FE9">
        <w:t xml:space="preserve"> </w:t>
      </w:r>
      <w:r>
        <w:t xml:space="preserve">Семейного кодекса РФ  </w:t>
      </w:r>
      <w:r w:rsidRPr="00117FE9">
        <w:t>соблюдены</w:t>
      </w:r>
      <w:r>
        <w:t>.</w:t>
      </w:r>
    </w:p>
    <w:p w:rsidR="001204E1" w:rsidRDefault="001204E1" w:rsidP="00EC4341">
      <w:pPr>
        <w:widowControl w:val="0"/>
        <w:numPr>
          <w:ilvl w:val="1"/>
          <w:numId w:val="7"/>
        </w:numPr>
        <w:tabs>
          <w:tab w:val="left" w:pos="1134"/>
        </w:tabs>
        <w:autoSpaceDE w:val="0"/>
        <w:autoSpaceDN w:val="0"/>
        <w:adjustRightInd w:val="0"/>
        <w:ind w:left="0" w:firstLine="567"/>
        <w:jc w:val="both"/>
        <w:rPr>
          <w:bCs/>
        </w:rPr>
      </w:pPr>
      <w:r>
        <w:rPr>
          <w:bCs/>
        </w:rPr>
        <w:t xml:space="preserve"> Каждая из Сторон гарантирует другой Стороне, что Договор подписан должным образом уполномоченными на то представителями Сторон.</w:t>
      </w:r>
    </w:p>
    <w:p w:rsidR="001204E1" w:rsidRDefault="001204E1" w:rsidP="00EC4341">
      <w:pPr>
        <w:widowControl w:val="0"/>
        <w:numPr>
          <w:ilvl w:val="1"/>
          <w:numId w:val="7"/>
        </w:numPr>
        <w:tabs>
          <w:tab w:val="left" w:pos="1134"/>
        </w:tabs>
        <w:autoSpaceDE w:val="0"/>
        <w:autoSpaceDN w:val="0"/>
        <w:adjustRightInd w:val="0"/>
        <w:ind w:left="0" w:firstLine="567"/>
        <w:jc w:val="both"/>
        <w:rPr>
          <w:bCs/>
        </w:rPr>
      </w:pPr>
      <w:r>
        <w:rPr>
          <w:bCs/>
        </w:rPr>
        <w:t xml:space="preserve"> Каждая Сторона гарантирует другой Стороне, что: </w:t>
      </w:r>
    </w:p>
    <w:p w:rsidR="001204E1" w:rsidRDefault="001204E1" w:rsidP="00EC4341">
      <w:pPr>
        <w:widowControl w:val="0"/>
        <w:numPr>
          <w:ilvl w:val="1"/>
          <w:numId w:val="7"/>
        </w:numPr>
        <w:tabs>
          <w:tab w:val="left" w:pos="1134"/>
        </w:tabs>
        <w:autoSpaceDE w:val="0"/>
        <w:autoSpaceDN w:val="0"/>
        <w:adjustRightInd w:val="0"/>
        <w:ind w:left="0" w:firstLine="567"/>
        <w:jc w:val="both"/>
        <w:rPr>
          <w:bCs/>
        </w:rPr>
      </w:pPr>
      <w:r>
        <w:rPr>
          <w:bCs/>
        </w:rPr>
        <w:t>Сторона вправе заключать и исполнять Договор;</w:t>
      </w:r>
    </w:p>
    <w:p w:rsidR="001204E1" w:rsidRDefault="001204E1" w:rsidP="00EC4341">
      <w:pPr>
        <w:widowControl w:val="0"/>
        <w:numPr>
          <w:ilvl w:val="1"/>
          <w:numId w:val="7"/>
        </w:numPr>
        <w:tabs>
          <w:tab w:val="left" w:pos="1134"/>
        </w:tabs>
        <w:autoSpaceDE w:val="0"/>
        <w:autoSpaceDN w:val="0"/>
        <w:adjustRightInd w:val="0"/>
        <w:ind w:left="0" w:firstLine="567"/>
        <w:jc w:val="both"/>
        <w:rPr>
          <w:bCs/>
        </w:rPr>
      </w:pPr>
      <w:r>
        <w:rPr>
          <w:bCs/>
        </w:rPr>
        <w:t xml:space="preserve"> Заключение и/или исполнение Стороной Договора не противоречит прямо или косвенно никаким законам, постановлениям, указам, прочим нормативным актам, актам органам государственной власти и/или местного самоуправления, локальным нормативным актам Стороны, судебным решениям.</w:t>
      </w:r>
    </w:p>
    <w:p w:rsidR="00117FE9" w:rsidRDefault="00117FE9" w:rsidP="00117FE9">
      <w:pPr>
        <w:widowControl w:val="0"/>
        <w:tabs>
          <w:tab w:val="left" w:pos="1134"/>
        </w:tabs>
        <w:autoSpaceDE w:val="0"/>
        <w:autoSpaceDN w:val="0"/>
        <w:adjustRightInd w:val="0"/>
        <w:ind w:firstLine="0"/>
        <w:jc w:val="both"/>
        <w:rPr>
          <w:bCs/>
        </w:rPr>
      </w:pPr>
    </w:p>
    <w:p w:rsidR="001204E1" w:rsidRDefault="001204E1" w:rsidP="00EC4341">
      <w:pPr>
        <w:widowControl w:val="0"/>
        <w:numPr>
          <w:ilvl w:val="0"/>
          <w:numId w:val="16"/>
        </w:numPr>
        <w:tabs>
          <w:tab w:val="left" w:pos="851"/>
        </w:tabs>
        <w:autoSpaceDE w:val="0"/>
        <w:autoSpaceDN w:val="0"/>
        <w:adjustRightInd w:val="0"/>
        <w:ind w:left="0" w:firstLine="567"/>
        <w:jc w:val="center"/>
        <w:rPr>
          <w:b/>
          <w:bCs/>
        </w:rPr>
      </w:pPr>
      <w:r>
        <w:rPr>
          <w:b/>
          <w:bCs/>
        </w:rPr>
        <w:t>Дополнительные условия</w:t>
      </w:r>
    </w:p>
    <w:p w:rsidR="001204E1" w:rsidRDefault="001204E1" w:rsidP="00EC4341">
      <w:pPr>
        <w:widowControl w:val="0"/>
        <w:numPr>
          <w:ilvl w:val="1"/>
          <w:numId w:val="8"/>
        </w:numPr>
        <w:tabs>
          <w:tab w:val="left" w:pos="851"/>
        </w:tabs>
        <w:autoSpaceDE w:val="0"/>
        <w:autoSpaceDN w:val="0"/>
        <w:adjustRightInd w:val="0"/>
        <w:ind w:left="0" w:firstLine="567"/>
        <w:jc w:val="both"/>
        <w:rPr>
          <w:bCs/>
        </w:rPr>
      </w:pPr>
      <w:bookmarkStart w:id="9" w:name="_Ref202798146"/>
      <w:r>
        <w:rPr>
          <w:bCs/>
        </w:rPr>
        <w:t>Положения настоящего Договора и любая информация и/или документация, передаваемая в любой форме одной Стороной другой Стороне во исполнение Договора, являются конфиденциальной информацией, которая подлежит охране.</w:t>
      </w:r>
      <w:bookmarkEnd w:id="9"/>
    </w:p>
    <w:p w:rsidR="001204E1" w:rsidRDefault="001204E1" w:rsidP="00EC4341">
      <w:pPr>
        <w:widowControl w:val="0"/>
        <w:numPr>
          <w:ilvl w:val="1"/>
          <w:numId w:val="8"/>
        </w:numPr>
        <w:tabs>
          <w:tab w:val="left" w:pos="851"/>
        </w:tabs>
        <w:autoSpaceDE w:val="0"/>
        <w:autoSpaceDN w:val="0"/>
        <w:adjustRightInd w:val="0"/>
        <w:ind w:left="0" w:firstLine="567"/>
        <w:jc w:val="both"/>
        <w:rPr>
          <w:bCs/>
        </w:rPr>
      </w:pPr>
      <w:r>
        <w:rPr>
          <w:bCs/>
        </w:rPr>
        <w:t>Порядок передачи, условия использования и обязательства по неразглашению конфиденциальной информации определяются Соглашением о конфиденциальности и взаимном неразглашении информации, заверенная Сторонами копия которого является неотъемлемой частью Договора (приложение № 3).</w:t>
      </w:r>
    </w:p>
    <w:p w:rsidR="001204E1" w:rsidRDefault="001204E1" w:rsidP="00EC4341">
      <w:pPr>
        <w:widowControl w:val="0"/>
        <w:tabs>
          <w:tab w:val="left" w:pos="851"/>
        </w:tabs>
        <w:autoSpaceDE w:val="0"/>
        <w:autoSpaceDN w:val="0"/>
        <w:adjustRightInd w:val="0"/>
        <w:ind w:left="567"/>
        <w:rPr>
          <w:bCs/>
        </w:rPr>
      </w:pPr>
    </w:p>
    <w:p w:rsidR="001204E1" w:rsidRDefault="001204E1" w:rsidP="00EC4341">
      <w:pPr>
        <w:widowControl w:val="0"/>
        <w:numPr>
          <w:ilvl w:val="0"/>
          <w:numId w:val="16"/>
        </w:numPr>
        <w:tabs>
          <w:tab w:val="left" w:pos="851"/>
        </w:tabs>
        <w:autoSpaceDE w:val="0"/>
        <w:autoSpaceDN w:val="0"/>
        <w:adjustRightInd w:val="0"/>
        <w:ind w:left="0" w:firstLine="567"/>
        <w:jc w:val="center"/>
        <w:rPr>
          <w:b/>
          <w:bCs/>
        </w:rPr>
      </w:pPr>
      <w:r>
        <w:rPr>
          <w:b/>
          <w:bCs/>
        </w:rPr>
        <w:t>Ответственность Сторон. Расторжение Договора</w:t>
      </w:r>
    </w:p>
    <w:p w:rsidR="001204E1" w:rsidRDefault="001204E1" w:rsidP="00EC4341">
      <w:pPr>
        <w:pStyle w:val="a1"/>
        <w:widowControl w:val="0"/>
        <w:numPr>
          <w:ilvl w:val="1"/>
          <w:numId w:val="9"/>
        </w:numPr>
        <w:tabs>
          <w:tab w:val="left" w:pos="851"/>
        </w:tabs>
        <w:autoSpaceDE w:val="0"/>
        <w:autoSpaceDN w:val="0"/>
        <w:adjustRightInd w:val="0"/>
        <w:ind w:left="0" w:firstLine="567"/>
        <w:jc w:val="both"/>
        <w:rPr>
          <w:spacing w:val="-3"/>
        </w:rPr>
      </w:pPr>
      <w:r>
        <w:rPr>
          <w:spacing w:val="-3"/>
        </w:rPr>
        <w:t>За невыполнение или ненадлежащее выполнение своих обязательств по Договору Стороны несут ответственность в соответствии с действующим законодательством Российской Федерации и Договором.</w:t>
      </w:r>
    </w:p>
    <w:p w:rsidR="001204E1" w:rsidRDefault="001204E1" w:rsidP="00EC4341">
      <w:pPr>
        <w:widowControl w:val="0"/>
        <w:numPr>
          <w:ilvl w:val="1"/>
          <w:numId w:val="9"/>
        </w:numPr>
        <w:tabs>
          <w:tab w:val="left" w:pos="851"/>
        </w:tabs>
        <w:autoSpaceDE w:val="0"/>
        <w:autoSpaceDN w:val="0"/>
        <w:adjustRightInd w:val="0"/>
        <w:ind w:left="0" w:firstLine="567"/>
        <w:jc w:val="both"/>
        <w:rPr>
          <w:spacing w:val="-3"/>
        </w:rPr>
      </w:pPr>
      <w:bookmarkStart w:id="10" w:name="_Ref321393622"/>
      <w:r>
        <w:rPr>
          <w:spacing w:val="-3"/>
        </w:rPr>
        <w:t xml:space="preserve">За нарушение срока оплаты Цены Имущества, установленной в </w:t>
      </w:r>
      <w:r>
        <w:rPr>
          <w:bCs/>
        </w:rPr>
        <w:t xml:space="preserve">п. </w:t>
      </w:r>
      <w:r>
        <w:rPr>
          <w:bCs/>
        </w:rPr>
        <w:fldChar w:fldCharType="begin"/>
      </w:r>
      <w:r>
        <w:rPr>
          <w:bCs/>
        </w:rPr>
        <w:instrText xml:space="preserve"> REF _Ref369266765 \r \h  \* MERGEFORMAT </w:instrText>
      </w:r>
      <w:r>
        <w:rPr>
          <w:bCs/>
        </w:rPr>
        <w:fldChar w:fldCharType="separate"/>
      </w:r>
      <w:r>
        <w:rPr>
          <w:bCs/>
        </w:rPr>
        <w:t>3.1</w:t>
      </w:r>
      <w:r>
        <w:rPr>
          <w:bCs/>
        </w:rPr>
        <w:fldChar w:fldCharType="end"/>
      </w:r>
      <w:r>
        <w:rPr>
          <w:bCs/>
        </w:rPr>
        <w:t xml:space="preserve"> </w:t>
      </w:r>
      <w:r>
        <w:rPr>
          <w:spacing w:val="-3"/>
        </w:rPr>
        <w:t xml:space="preserve">Договора, Покупатель по требованию Продавца уплачивает Продавцу неустойку в размере 0,1 % (Ноль целых одна десятая процента) от неоплаченной суммы за каждый день просрочки. </w:t>
      </w:r>
      <w:bookmarkEnd w:id="10"/>
    </w:p>
    <w:p w:rsidR="001204E1" w:rsidRDefault="001204E1" w:rsidP="00EC4341">
      <w:pPr>
        <w:widowControl w:val="0"/>
        <w:autoSpaceDE w:val="0"/>
        <w:autoSpaceDN w:val="0"/>
        <w:adjustRightInd w:val="0"/>
        <w:ind w:firstLine="567"/>
        <w:jc w:val="both"/>
      </w:pPr>
      <w:r>
        <w:t xml:space="preserve">Просрочка внесения денежных средств в счет оплаты Имущества в сумме и в сроки, указанные в </w:t>
      </w:r>
      <w:r>
        <w:rPr>
          <w:bCs/>
        </w:rPr>
        <w:t xml:space="preserve">п. </w:t>
      </w:r>
      <w:r>
        <w:rPr>
          <w:bCs/>
        </w:rPr>
        <w:fldChar w:fldCharType="begin"/>
      </w:r>
      <w:r>
        <w:rPr>
          <w:bCs/>
        </w:rPr>
        <w:instrText xml:space="preserve"> REF _Ref369266214 \r \h  \* MERGEFORMAT </w:instrText>
      </w:r>
      <w:r w:rsidRPr="001204E1">
        <w:rPr>
          <w:bCs/>
        </w:rPr>
      </w:r>
      <w:r>
        <w:rPr>
          <w:bCs/>
        </w:rPr>
        <w:fldChar w:fldCharType="separate"/>
      </w:r>
      <w:r>
        <w:rPr>
          <w:bCs/>
        </w:rPr>
        <w:t>3</w:t>
      </w:r>
      <w:r>
        <w:rPr>
          <w:bCs/>
        </w:rPr>
        <w:fldChar w:fldCharType="end"/>
      </w:r>
      <w:r>
        <w:rPr>
          <w:bCs/>
        </w:rPr>
        <w:t xml:space="preserve"> </w:t>
      </w:r>
      <w:r>
        <w:t>Договора, не может составлять более 5 (Пяти) рабочих дней (далее – «</w:t>
      </w:r>
      <w:r>
        <w:rPr>
          <w:b/>
          <w:bCs/>
        </w:rPr>
        <w:t>Допустимая просрочка</w:t>
      </w:r>
      <w:r>
        <w:t>»). Просрочка свыше 5 (Пяти) рабочих дней считается отказом Покупателя от исполнения обязательств по оплате Имущества, установленных Договором.</w:t>
      </w:r>
    </w:p>
    <w:p w:rsidR="001204E1" w:rsidRDefault="001204E1" w:rsidP="00EC4341">
      <w:pPr>
        <w:widowControl w:val="0"/>
        <w:autoSpaceDE w:val="0"/>
        <w:autoSpaceDN w:val="0"/>
        <w:adjustRightInd w:val="0"/>
        <w:ind w:firstLine="567"/>
        <w:jc w:val="both"/>
      </w:pPr>
      <w:r>
        <w:t xml:space="preserve">Продавец с момента истечения Допустимой просрочки может направить Покупателю письменное уведомление об одностороннем отказе от исполнения обязательств по Договору, с даты отправления которого Договор считается расторгнутым, все обязательства Сторон по Договору, в том числе обязательства Продавца, предусмотренные п. 2.1 Договора, прекращаются. </w:t>
      </w:r>
    </w:p>
    <w:p w:rsidR="001204E1" w:rsidRDefault="001204E1" w:rsidP="00EC4341">
      <w:pPr>
        <w:widowControl w:val="0"/>
        <w:numPr>
          <w:ilvl w:val="1"/>
          <w:numId w:val="9"/>
        </w:numPr>
        <w:tabs>
          <w:tab w:val="left" w:pos="851"/>
        </w:tabs>
        <w:autoSpaceDE w:val="0"/>
        <w:autoSpaceDN w:val="0"/>
        <w:adjustRightInd w:val="0"/>
        <w:ind w:left="0" w:firstLine="567"/>
        <w:jc w:val="both"/>
        <w:rPr>
          <w:spacing w:val="-3"/>
        </w:rPr>
      </w:pPr>
      <w:bookmarkStart w:id="11" w:name="_Ref321393631"/>
      <w:r>
        <w:t xml:space="preserve"> </w:t>
      </w:r>
      <w:r>
        <w:rPr>
          <w:spacing w:val="-3"/>
        </w:rPr>
        <w:t>В случае просрочки Покупателем установленного Договором срока принятия Имущества по Акту приема-передачи более чем на 15 (пятнадцать) календарных дней Продавец имеет право направить Покупателю письменное уведомление об одностороннем отказе от исполнения обязательств по Договору, с даты отправления которого Договор считается расторгнутым, все обязательства Сторон по Договору, в том числе обязательства Продавца, предусмотренные п. 2.1 Договора, прекращаются.</w:t>
      </w:r>
      <w:bookmarkEnd w:id="11"/>
    </w:p>
    <w:p w:rsidR="001204E1" w:rsidRDefault="001204E1" w:rsidP="00EC4341">
      <w:pPr>
        <w:widowControl w:val="0"/>
        <w:numPr>
          <w:ilvl w:val="1"/>
          <w:numId w:val="9"/>
        </w:numPr>
        <w:tabs>
          <w:tab w:val="left" w:pos="851"/>
        </w:tabs>
        <w:autoSpaceDE w:val="0"/>
        <w:autoSpaceDN w:val="0"/>
        <w:adjustRightInd w:val="0"/>
        <w:ind w:left="0" w:firstLine="567"/>
        <w:jc w:val="both"/>
        <w:rPr>
          <w:spacing w:val="-3"/>
        </w:rPr>
      </w:pPr>
      <w:r>
        <w:rPr>
          <w:spacing w:val="-3"/>
        </w:rPr>
        <w:t xml:space="preserve"> В части, не покрытой неустойкой, Продавец также вправе потребовать от Покупателя возмещения убытков, причиненных Продавцу просрочкой Покупателя.</w:t>
      </w:r>
    </w:p>
    <w:p w:rsidR="001204E1" w:rsidRDefault="001204E1" w:rsidP="00EC4341">
      <w:pPr>
        <w:widowControl w:val="0"/>
        <w:numPr>
          <w:ilvl w:val="1"/>
          <w:numId w:val="9"/>
        </w:numPr>
        <w:tabs>
          <w:tab w:val="left" w:pos="851"/>
        </w:tabs>
        <w:autoSpaceDE w:val="0"/>
        <w:autoSpaceDN w:val="0"/>
        <w:adjustRightInd w:val="0"/>
        <w:ind w:left="0" w:firstLine="567"/>
        <w:jc w:val="both"/>
        <w:rPr>
          <w:spacing w:val="-3"/>
        </w:rPr>
      </w:pPr>
      <w:r>
        <w:rPr>
          <w:spacing w:val="-3"/>
        </w:rPr>
        <w:t xml:space="preserve"> Настоящий Договор может быть расторгнут по соглашению Сторон, а также по иным основаниям, установленным действующим законодательством Российской Федерации и настоящим Договором.</w:t>
      </w:r>
    </w:p>
    <w:p w:rsidR="001204E1" w:rsidRDefault="001204E1" w:rsidP="00EC4341">
      <w:pPr>
        <w:widowControl w:val="0"/>
        <w:numPr>
          <w:ilvl w:val="1"/>
          <w:numId w:val="9"/>
        </w:numPr>
        <w:tabs>
          <w:tab w:val="left" w:pos="851"/>
        </w:tabs>
        <w:autoSpaceDE w:val="0"/>
        <w:autoSpaceDN w:val="0"/>
        <w:adjustRightInd w:val="0"/>
        <w:ind w:left="0" w:firstLine="567"/>
        <w:jc w:val="both"/>
        <w:rPr>
          <w:spacing w:val="-3"/>
        </w:rPr>
      </w:pPr>
      <w:r>
        <w:rPr>
          <w:spacing w:val="-3"/>
        </w:rPr>
        <w:t xml:space="preserve"> При выявлении нарушения заверения Покупателя о соблюдении установленных требований законодательства о защите конкуренции, в т. ч. отказа от заключения ограничивающих конкуренцию соглашений и пр., установленных вступившим в силу судебным актом или решением иного уполномоченного государственного органа, Продавец вправе отказаться от заключения договора (расторгнуть договор), а также потребовать у Покупателя возмещения убытков. </w:t>
      </w:r>
    </w:p>
    <w:p w:rsidR="001204E1" w:rsidRDefault="001204E1" w:rsidP="00EC4341">
      <w:pPr>
        <w:widowControl w:val="0"/>
        <w:tabs>
          <w:tab w:val="left" w:pos="851"/>
        </w:tabs>
        <w:autoSpaceDE w:val="0"/>
        <w:autoSpaceDN w:val="0"/>
        <w:adjustRightInd w:val="0"/>
        <w:ind w:left="567"/>
        <w:jc w:val="both"/>
        <w:rPr>
          <w:spacing w:val="-3"/>
        </w:rPr>
      </w:pPr>
    </w:p>
    <w:p w:rsidR="001204E1" w:rsidRDefault="001204E1" w:rsidP="00EC4341">
      <w:pPr>
        <w:widowControl w:val="0"/>
        <w:numPr>
          <w:ilvl w:val="0"/>
          <w:numId w:val="9"/>
        </w:numPr>
        <w:tabs>
          <w:tab w:val="left" w:pos="851"/>
        </w:tabs>
        <w:autoSpaceDE w:val="0"/>
        <w:autoSpaceDN w:val="0"/>
        <w:adjustRightInd w:val="0"/>
        <w:ind w:left="0" w:firstLine="567"/>
        <w:jc w:val="center"/>
        <w:rPr>
          <w:b/>
          <w:bCs/>
        </w:rPr>
      </w:pPr>
      <w:r>
        <w:rPr>
          <w:b/>
          <w:bCs/>
        </w:rPr>
        <w:t>Порядок разрешения споров</w:t>
      </w:r>
    </w:p>
    <w:p w:rsidR="001204E1" w:rsidRDefault="001204E1" w:rsidP="00EC4341">
      <w:pPr>
        <w:widowControl w:val="0"/>
        <w:numPr>
          <w:ilvl w:val="1"/>
          <w:numId w:val="10"/>
        </w:numPr>
        <w:tabs>
          <w:tab w:val="left" w:pos="993"/>
        </w:tabs>
        <w:autoSpaceDE w:val="0"/>
        <w:autoSpaceDN w:val="0"/>
        <w:adjustRightInd w:val="0"/>
        <w:ind w:left="0" w:firstLine="567"/>
        <w:jc w:val="both"/>
      </w:pPr>
      <w:r>
        <w:rPr>
          <w:color w:val="000000"/>
        </w:rPr>
        <w:t xml:space="preserve">Любой спор, разногласие или претензия, вытекающие из </w:t>
      </w:r>
      <w:r>
        <w:rPr>
          <w:color w:val="000000"/>
        </w:rPr>
        <w:br/>
        <w:t xml:space="preserve">настоящего Договора и возникающие в связи с ним, в том числе связанные </w:t>
      </w:r>
      <w:r>
        <w:rPr>
          <w:color w:val="000000"/>
        </w:rPr>
        <w:br/>
        <w:t>с его нарушением, заключением, изменением, прекращением или недействительностью, разрешаются следующим образом:</w:t>
      </w:r>
    </w:p>
    <w:p w:rsidR="001204E1" w:rsidRDefault="001204E1" w:rsidP="00EC4341">
      <w:pPr>
        <w:ind w:firstLine="567"/>
        <w:jc w:val="both"/>
        <w:rPr>
          <w:color w:val="000000"/>
        </w:rPr>
      </w:pPr>
      <w:r>
        <w:t xml:space="preserve">8.1.1. Если Договор заключен между организациями Госкорпорации «Росатом» – </w:t>
      </w:r>
      <w:r>
        <w:rPr>
          <w:color w:val="000000"/>
        </w:rPr>
        <w:t>путем арбитража, администрируемого Отделением Арбитражного центра при автономной некоммерческой организации «Институт современного арбитража» по разрешению споров в атомной отрасли в соответствии с Правилами Отделения Арбитражного центра при автономной некоммерческой организации «Институт современного арбитража» по разрешению споров в атомной отрасли. Стороны соглашаются, что для целей направления письменных</w:t>
      </w:r>
      <w:r>
        <w:rPr>
          <w:color w:val="000000"/>
        </w:rPr>
        <w:br/>
        <w:t>заявлений, сообщений и иных письменных документов будут использоваться следующие адреса электронной почты:</w:t>
      </w:r>
    </w:p>
    <w:p w:rsidR="001204E1" w:rsidRDefault="001204E1" w:rsidP="00EC4341">
      <w:pPr>
        <w:ind w:firstLine="567"/>
        <w:rPr>
          <w:color w:val="000000"/>
        </w:rPr>
      </w:pPr>
      <w:r>
        <w:rPr>
          <w:color w:val="000000"/>
        </w:rPr>
        <w:t>[</w:t>
      </w:r>
      <w:r>
        <w:rPr>
          <w:b/>
          <w:bCs/>
          <w:i/>
          <w:iCs/>
          <w:color w:val="000000"/>
        </w:rPr>
        <w:t>наименование Стороны</w:t>
      </w:r>
      <w:r>
        <w:rPr>
          <w:color w:val="000000"/>
        </w:rPr>
        <w:t>]: [</w:t>
      </w:r>
      <w:r>
        <w:rPr>
          <w:i/>
          <w:iCs/>
          <w:color w:val="000000"/>
        </w:rPr>
        <w:t>адрес электронной почты</w:t>
      </w:r>
      <w:r>
        <w:rPr>
          <w:color w:val="000000"/>
        </w:rPr>
        <w:t>];</w:t>
      </w:r>
    </w:p>
    <w:p w:rsidR="001204E1" w:rsidRDefault="001204E1" w:rsidP="00EC4341">
      <w:pPr>
        <w:ind w:firstLine="567"/>
        <w:rPr>
          <w:color w:val="000000"/>
        </w:rPr>
      </w:pPr>
      <w:r>
        <w:rPr>
          <w:color w:val="000000"/>
        </w:rPr>
        <w:t>[</w:t>
      </w:r>
      <w:r>
        <w:rPr>
          <w:b/>
          <w:bCs/>
          <w:i/>
          <w:iCs/>
          <w:color w:val="000000"/>
        </w:rPr>
        <w:t>наименование Стороны</w:t>
      </w:r>
      <w:r>
        <w:rPr>
          <w:color w:val="000000"/>
        </w:rPr>
        <w:t>]: [</w:t>
      </w:r>
      <w:r>
        <w:rPr>
          <w:i/>
          <w:iCs/>
          <w:color w:val="000000"/>
        </w:rPr>
        <w:t>адрес электронной почты</w:t>
      </w:r>
      <w:r>
        <w:rPr>
          <w:color w:val="000000"/>
        </w:rPr>
        <w:t>].</w:t>
      </w:r>
    </w:p>
    <w:p w:rsidR="001204E1" w:rsidRDefault="001204E1" w:rsidP="00EC4341">
      <w:pPr>
        <w:ind w:firstLine="567"/>
        <w:jc w:val="both"/>
        <w:rPr>
          <w:color w:val="000000"/>
        </w:rPr>
      </w:pPr>
      <w:r>
        <w:rPr>
          <w:color w:val="000000"/>
        </w:rPr>
        <w:t xml:space="preserve">В случае изменения указанного выше адреса электронной почты </w:t>
      </w:r>
      <w:r>
        <w:rPr>
          <w:color w:val="000000"/>
        </w:rPr>
        <w:br/>
        <w:t xml:space="preserve">Сторона обязуется незамедлительно сообщить о таком изменении другой Стороне, а в случае, если арбитраж уже начат, также Отделению Арбитражного центра при автономной некоммерческой организации «Институт </w:t>
      </w:r>
      <w:r>
        <w:rPr>
          <w:color w:val="000000"/>
        </w:rPr>
        <w:br/>
        <w:t xml:space="preserve">современного арбитража» по разрешению споров в атомной отрасли. </w:t>
      </w:r>
      <w:r>
        <w:rPr>
          <w:color w:val="000000"/>
        </w:rPr>
        <w:br/>
        <w:t>В ином случае Сторона несет все негативные последствия направления письменных заявлений, сообщений и иных письменных документов по неактуальному адресу электронной почты.</w:t>
      </w:r>
    </w:p>
    <w:p w:rsidR="001204E1" w:rsidRDefault="001204E1" w:rsidP="00EC4341">
      <w:pPr>
        <w:jc w:val="both"/>
        <w:rPr>
          <w:color w:val="000000"/>
        </w:rPr>
      </w:pPr>
      <w:r>
        <w:rPr>
          <w:color w:val="000000"/>
        </w:rPr>
        <w:t>Стороны принимают на себя обязанность добровольно исполнять арбитражное решение.</w:t>
      </w:r>
    </w:p>
    <w:p w:rsidR="001204E1" w:rsidRDefault="001204E1" w:rsidP="00EC4341">
      <w:pPr>
        <w:jc w:val="both"/>
        <w:rPr>
          <w:color w:val="000000"/>
        </w:rPr>
      </w:pPr>
      <w:r>
        <w:rPr>
          <w:color w:val="000000"/>
        </w:rPr>
        <w:t xml:space="preserve">Стороны прямо соглашаются, что в случае, если заявление об </w:t>
      </w:r>
      <w:r>
        <w:rPr>
          <w:color w:val="000000"/>
        </w:rPr>
        <w:br/>
        <w:t xml:space="preserve">отводе арбитра не было удовлетворено Президиумом Арбитражного центра </w:t>
      </w:r>
      <w:r>
        <w:rPr>
          <w:color w:val="000000"/>
        </w:rPr>
        <w:br/>
        <w:t xml:space="preserve">в соответствии с Правилами Отделения Арбитражного центра при </w:t>
      </w:r>
      <w:r>
        <w:rPr>
          <w:color w:val="000000"/>
        </w:rPr>
        <w:br/>
        <w:t xml:space="preserve">автономной некоммерческой организации «Институт современного </w:t>
      </w:r>
      <w:r>
        <w:rPr>
          <w:color w:val="000000"/>
        </w:rPr>
        <w:br/>
        <w:t xml:space="preserve">арбитража» по разрешению споров в атомной отрасли, Сторона, </w:t>
      </w:r>
      <w:r>
        <w:rPr>
          <w:color w:val="000000"/>
        </w:rPr>
        <w:br/>
        <w:t>заявляющая отвод, не вправе подавать в компетентный суд заявление об удовлетворении отвода.</w:t>
      </w:r>
    </w:p>
    <w:p w:rsidR="001204E1" w:rsidRDefault="001204E1" w:rsidP="00EC4341">
      <w:pPr>
        <w:jc w:val="both"/>
        <w:rPr>
          <w:color w:val="000000"/>
        </w:rPr>
      </w:pPr>
      <w:r>
        <w:rPr>
          <w:color w:val="000000"/>
        </w:rPr>
        <w:t xml:space="preserve">Стороны прямо соглашаются, что в случае, если Состав арбитража </w:t>
      </w:r>
      <w:r>
        <w:rPr>
          <w:color w:val="000000"/>
        </w:rPr>
        <w:br/>
        <w:t xml:space="preserve">выносит постановление о наличии у него компетенции в качестве вопроса предварительного характера, Стороны не вправе подавать в компетентный </w:t>
      </w:r>
      <w:r>
        <w:rPr>
          <w:color w:val="000000"/>
        </w:rPr>
        <w:br/>
        <w:t>суд заявление об отсутствии у Состава арбитража компетенции.</w:t>
      </w:r>
    </w:p>
    <w:p w:rsidR="001204E1" w:rsidRDefault="001204E1" w:rsidP="00EC4341">
      <w:pPr>
        <w:ind w:firstLine="708"/>
        <w:jc w:val="both"/>
        <w:rPr>
          <w:color w:val="000000"/>
        </w:rPr>
      </w:pPr>
      <w:r>
        <w:rPr>
          <w:color w:val="000000"/>
        </w:rPr>
        <w:t>Стороны прямо соглашаются, что арбитражное решение является окончательным для Сторон и отмене не подлежит.</w:t>
      </w:r>
    </w:p>
    <w:p w:rsidR="001204E1" w:rsidRDefault="001204E1" w:rsidP="00EC4341">
      <w:pPr>
        <w:ind w:firstLine="708"/>
        <w:jc w:val="both"/>
        <w:rPr>
          <w:color w:val="000000"/>
        </w:rPr>
      </w:pPr>
      <w:r>
        <w:rPr>
          <w:color w:val="000000"/>
        </w:rPr>
        <w:t>8.1.2. Если Договор заключен между организацией Госкорпорации «Росатом» и внешним контрагентом – разрешаются по выбору истца:</w:t>
      </w:r>
    </w:p>
    <w:p w:rsidR="001204E1" w:rsidRDefault="001204E1" w:rsidP="00EC4341">
      <w:pPr>
        <w:ind w:firstLine="708"/>
        <w:jc w:val="both"/>
        <w:rPr>
          <w:color w:val="000000"/>
        </w:rPr>
      </w:pPr>
      <w:r>
        <w:rPr>
          <w:color w:val="000000"/>
        </w:rPr>
        <w:t xml:space="preserve">1) путем арбитража, администрируемого Арбитражным центром при автономной некоммерческой организации «Институт современного арбитража» </w:t>
      </w:r>
      <w:r>
        <w:rPr>
          <w:color w:val="000000"/>
        </w:rPr>
        <w:br/>
        <w:t>в соответствии с положениями Арбитражного регламента.</w:t>
      </w:r>
    </w:p>
    <w:p w:rsidR="001204E1" w:rsidRDefault="001204E1" w:rsidP="00EC4341">
      <w:pPr>
        <w:jc w:val="both"/>
        <w:rPr>
          <w:color w:val="000000"/>
        </w:rPr>
      </w:pPr>
      <w:r>
        <w:rPr>
          <w:color w:val="000000"/>
        </w:rPr>
        <w:t xml:space="preserve">Стороны соглашаются, что для целей направления письменных </w:t>
      </w:r>
      <w:r>
        <w:rPr>
          <w:color w:val="000000"/>
        </w:rPr>
        <w:br/>
        <w:t>заявлений, сообщений и иных письменных документов будут использоваться следующие адреса электронной почты:</w:t>
      </w:r>
    </w:p>
    <w:p w:rsidR="001204E1" w:rsidRDefault="001204E1" w:rsidP="00EC4341">
      <w:pPr>
        <w:jc w:val="both"/>
        <w:rPr>
          <w:color w:val="000000"/>
        </w:rPr>
      </w:pPr>
      <w:r>
        <w:rPr>
          <w:color w:val="000000"/>
        </w:rPr>
        <w:t>[</w:t>
      </w:r>
      <w:r>
        <w:rPr>
          <w:b/>
          <w:bCs/>
          <w:i/>
          <w:iCs/>
          <w:color w:val="000000"/>
        </w:rPr>
        <w:t>наименование Стороны</w:t>
      </w:r>
      <w:r>
        <w:rPr>
          <w:color w:val="000000"/>
        </w:rPr>
        <w:t>]: [</w:t>
      </w:r>
      <w:r>
        <w:rPr>
          <w:i/>
          <w:iCs/>
          <w:color w:val="000000"/>
        </w:rPr>
        <w:t>адрес электронной почты</w:t>
      </w:r>
      <w:r>
        <w:rPr>
          <w:color w:val="000000"/>
        </w:rPr>
        <w:t>];</w:t>
      </w:r>
    </w:p>
    <w:p w:rsidR="001204E1" w:rsidRDefault="001204E1" w:rsidP="00EC4341">
      <w:pPr>
        <w:jc w:val="both"/>
        <w:rPr>
          <w:color w:val="000000"/>
        </w:rPr>
      </w:pPr>
      <w:r>
        <w:rPr>
          <w:color w:val="000000"/>
        </w:rPr>
        <w:t>[</w:t>
      </w:r>
      <w:r>
        <w:rPr>
          <w:b/>
          <w:bCs/>
          <w:i/>
          <w:iCs/>
          <w:color w:val="000000"/>
        </w:rPr>
        <w:t>наименование Стороны</w:t>
      </w:r>
      <w:r>
        <w:rPr>
          <w:color w:val="000000"/>
        </w:rPr>
        <w:t>]: [</w:t>
      </w:r>
      <w:r>
        <w:rPr>
          <w:i/>
          <w:iCs/>
          <w:color w:val="000000"/>
        </w:rPr>
        <w:t>адрес электронной почты</w:t>
      </w:r>
      <w:r>
        <w:rPr>
          <w:color w:val="000000"/>
        </w:rPr>
        <w:t>].</w:t>
      </w:r>
    </w:p>
    <w:p w:rsidR="001204E1" w:rsidRDefault="001204E1" w:rsidP="00EC4341">
      <w:pPr>
        <w:jc w:val="both"/>
        <w:rPr>
          <w:color w:val="000000"/>
        </w:rPr>
      </w:pPr>
      <w:r>
        <w:rPr>
          <w:color w:val="000000"/>
        </w:rPr>
        <w:t xml:space="preserve">В случае изменения указанного выше адреса электронной почты </w:t>
      </w:r>
      <w:r>
        <w:rPr>
          <w:color w:val="000000"/>
        </w:rPr>
        <w:br/>
        <w:t xml:space="preserve">Сторона обязуется незамедлительно сообщить о таком изменении другой Стороне, а в случае, если арбитраж уже начат, также Арбитражному центру </w:t>
      </w:r>
      <w:r>
        <w:rPr>
          <w:color w:val="000000"/>
        </w:rPr>
        <w:br/>
        <w:t xml:space="preserve">при автономной некоммерческой организации «Институт современного арбитража». В ином случае Сторона несет все негативные последствия направления письменных заявлений, сообщений и иных письменных </w:t>
      </w:r>
      <w:r>
        <w:rPr>
          <w:color w:val="000000"/>
        </w:rPr>
        <w:br/>
        <w:t>документов по неактуальному адресу электронной почты.</w:t>
      </w:r>
    </w:p>
    <w:p w:rsidR="001204E1" w:rsidRDefault="001204E1" w:rsidP="00EC4341">
      <w:pPr>
        <w:jc w:val="both"/>
        <w:rPr>
          <w:color w:val="000000"/>
        </w:rPr>
      </w:pPr>
      <w:r>
        <w:rPr>
          <w:color w:val="000000"/>
        </w:rPr>
        <w:t>Стороны принимают на себя обязанность добровольно исполнять арбитражное решение.</w:t>
      </w:r>
    </w:p>
    <w:p w:rsidR="001204E1" w:rsidRDefault="001204E1" w:rsidP="00EC4341">
      <w:pPr>
        <w:ind w:firstLine="708"/>
        <w:jc w:val="both"/>
        <w:rPr>
          <w:color w:val="000000"/>
        </w:rPr>
      </w:pPr>
      <w:r>
        <w:rPr>
          <w:color w:val="000000"/>
        </w:rPr>
        <w:t xml:space="preserve">Решение, вынесенное по итогам арбитража, является окончательным </w:t>
      </w:r>
      <w:r>
        <w:rPr>
          <w:color w:val="000000"/>
        </w:rPr>
        <w:br/>
        <w:t>для Сторон и отмене не подлежит.</w:t>
      </w:r>
    </w:p>
    <w:p w:rsidR="001204E1" w:rsidRDefault="001204E1" w:rsidP="00EC4341">
      <w:pPr>
        <w:ind w:firstLine="708"/>
        <w:jc w:val="both"/>
        <w:rPr>
          <w:i/>
          <w:color w:val="000000"/>
        </w:rPr>
      </w:pPr>
      <w:r>
        <w:rPr>
          <w:i/>
          <w:color w:val="000000"/>
        </w:rPr>
        <w:t>либо</w:t>
      </w:r>
    </w:p>
    <w:p w:rsidR="001204E1" w:rsidRDefault="001204E1" w:rsidP="00EC4341">
      <w:pPr>
        <w:ind w:firstLine="708"/>
        <w:jc w:val="both"/>
      </w:pPr>
      <w:r>
        <w:rPr>
          <w:color w:val="000000"/>
        </w:rPr>
        <w:t>2) </w:t>
      </w:r>
      <w:r>
        <w:rPr>
          <w:i/>
          <w:color w:val="000000"/>
        </w:rPr>
        <w:t>(вариант</w:t>
      </w:r>
      <w:r>
        <w:rPr>
          <w:rStyle w:val="a7"/>
          <w:i/>
          <w:color w:val="000000"/>
        </w:rPr>
        <w:footnoteReference w:id="1"/>
      </w:r>
      <w:r>
        <w:rPr>
          <w:i/>
          <w:color w:val="000000"/>
        </w:rPr>
        <w:t xml:space="preserve"> для внешнего контрагента – резидента Российской Федерации)</w:t>
      </w:r>
      <w:r>
        <w:rPr>
          <w:color w:val="000000"/>
        </w:rPr>
        <w:t xml:space="preserve"> </w:t>
      </w:r>
      <w:r>
        <w:t xml:space="preserve">в Международном коммерческом арбитражном суде при </w:t>
      </w:r>
      <w:r>
        <w:br/>
        <w:t xml:space="preserve">Торгово-промышленной палате Российской Федерации в соответствии </w:t>
      </w:r>
      <w:r>
        <w:br/>
        <w:t xml:space="preserve">с Правилами арбитража внутренних споров. Арбитражное решение является </w:t>
      </w:r>
      <w:r>
        <w:br/>
        <w:t>для Сторон окончательным;</w:t>
      </w:r>
    </w:p>
    <w:p w:rsidR="001204E1" w:rsidRDefault="001204E1" w:rsidP="00EC4341">
      <w:pPr>
        <w:ind w:firstLine="708"/>
        <w:jc w:val="both"/>
      </w:pPr>
      <w:r>
        <w:rPr>
          <w:i/>
        </w:rPr>
        <w:t>(вариант для внешнего контрагента, который не является резидентом Российской Федерации)</w:t>
      </w:r>
      <w:r>
        <w:rPr>
          <w:b/>
        </w:rPr>
        <w:t xml:space="preserve"> </w:t>
      </w:r>
      <w:r>
        <w:t xml:space="preserve">в Международном коммерческом арбитражном </w:t>
      </w:r>
      <w:r>
        <w:br/>
        <w:t xml:space="preserve">суде при Торгово-промышленной палате Российской Федерации в соответствии </w:t>
      </w:r>
      <w:r>
        <w:br/>
        <w:t>с Правилами арбитража международных коммерческих споров. Арбитражное решение является для Сторон окончательным.</w:t>
      </w:r>
    </w:p>
    <w:p w:rsidR="001204E1" w:rsidRDefault="001204E1" w:rsidP="00EC4341">
      <w:pPr>
        <w:ind w:firstLine="708"/>
        <w:jc w:val="both"/>
        <w:rPr>
          <w:i/>
        </w:rPr>
      </w:pPr>
      <w:r>
        <w:rPr>
          <w:i/>
        </w:rPr>
        <w:t>либо</w:t>
      </w:r>
    </w:p>
    <w:p w:rsidR="001204E1" w:rsidRDefault="001204E1" w:rsidP="00EC4341">
      <w:pPr>
        <w:jc w:val="both"/>
      </w:pPr>
      <w:r>
        <w:t xml:space="preserve">3) в порядке арбитража (третейского разбирательства), администрируемого Арбитражным центром при Российском союзе промышленников </w:t>
      </w:r>
      <w:r>
        <w:br/>
        <w:t xml:space="preserve">и предпринимателей (РСПП) в соответствии с его правилами, действующими </w:t>
      </w:r>
      <w:r>
        <w:br/>
        <w:t xml:space="preserve">на дату подачи искового заявления. Вынесенное третейским судом решение </w:t>
      </w:r>
      <w:r>
        <w:br/>
        <w:t>будет окончательным, обязательным для Сторон и не подлежит оспариванию.</w:t>
      </w:r>
    </w:p>
    <w:p w:rsidR="001204E1" w:rsidRDefault="001204E1" w:rsidP="00EC4341">
      <w:pPr>
        <w:pStyle w:val="a1"/>
        <w:ind w:left="1429"/>
        <w:jc w:val="both"/>
        <w:rPr>
          <w:color w:val="000000"/>
        </w:rPr>
      </w:pPr>
    </w:p>
    <w:p w:rsidR="001204E1" w:rsidRDefault="001204E1" w:rsidP="00EC4341">
      <w:pPr>
        <w:widowControl w:val="0"/>
        <w:numPr>
          <w:ilvl w:val="0"/>
          <w:numId w:val="10"/>
        </w:numPr>
        <w:tabs>
          <w:tab w:val="left" w:pos="851"/>
        </w:tabs>
        <w:autoSpaceDE w:val="0"/>
        <w:autoSpaceDN w:val="0"/>
        <w:adjustRightInd w:val="0"/>
        <w:ind w:left="0" w:firstLine="567"/>
        <w:jc w:val="center"/>
        <w:rPr>
          <w:b/>
          <w:bCs/>
        </w:rPr>
      </w:pPr>
      <w:r>
        <w:rPr>
          <w:b/>
          <w:bCs/>
        </w:rPr>
        <w:t>Раскрытие информации</w:t>
      </w: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Покупатель гарантирует Продавцу, что сведения и документы в отношении всей цепочки собственников и руководителей, включая бенефициаров (в том числе конечных) Покупателя, направленные с адреса электронной почты Покупателя </w:t>
      </w:r>
      <w:r>
        <w:rPr>
          <w:rStyle w:val="a8"/>
        </w:rPr>
        <w:t>(адрес электронной почты)</w:t>
      </w:r>
      <w:r>
        <w:t xml:space="preserve"> на адреса электронной почты Продавца </w:t>
      </w:r>
      <w:r>
        <w:rPr>
          <w:rStyle w:val="a8"/>
        </w:rPr>
        <w:t>(адрес электронной почты)</w:t>
      </w:r>
      <w:r>
        <w:t xml:space="preserve"> (далее – «Сведения»), являются полными, точными и достоверными.</w:t>
      </w:r>
    </w:p>
    <w:p w:rsidR="001204E1" w:rsidRDefault="001204E1" w:rsidP="00EC4341">
      <w:pPr>
        <w:widowControl w:val="0"/>
        <w:numPr>
          <w:ilvl w:val="1"/>
          <w:numId w:val="10"/>
        </w:numPr>
        <w:tabs>
          <w:tab w:val="left" w:pos="993"/>
        </w:tabs>
        <w:autoSpaceDE w:val="0"/>
        <w:autoSpaceDN w:val="0"/>
        <w:adjustRightInd w:val="0"/>
        <w:ind w:left="0" w:firstLine="567"/>
        <w:jc w:val="both"/>
      </w:pPr>
      <w:r>
        <w:t>При изменении Сведений Покупатель обязан не позднее 5 (пяти) дней с момента таких изменений направить Продавцу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Покупателя.</w:t>
      </w:r>
    </w:p>
    <w:p w:rsidR="001204E1" w:rsidRDefault="001204E1" w:rsidP="00EC4341">
      <w:pPr>
        <w:widowControl w:val="0"/>
        <w:numPr>
          <w:ilvl w:val="1"/>
          <w:numId w:val="10"/>
        </w:numPr>
        <w:tabs>
          <w:tab w:val="left" w:pos="993"/>
        </w:tabs>
        <w:autoSpaceDE w:val="0"/>
        <w:autoSpaceDN w:val="0"/>
        <w:adjustRightInd w:val="0"/>
        <w:ind w:left="0" w:firstLine="567"/>
        <w:jc w:val="both"/>
      </w:pPr>
      <w:r>
        <w:t>Покупатель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Продавцом, а также на раскрытие Продавцом Сведений, полностью или частично, компетентным органам государственной власти (в том числе, ФНС России, Минэнерго России, Росфинмониторингу, Правительству Российской Федерации) и последующую обработку Сведений такими органами (далее – «Раскрытие»). Покупатель освобождает Продавца от любой ответственности в связи с Раскрытием, в том числе, возмещает Продавцу убытки, понесенные в связи с предъявлением Продавцу претензий, исков и требований любыми третьими лицами, чьи права были или могли быть нарушены таким Раскрытием.</w:t>
      </w:r>
    </w:p>
    <w:p w:rsidR="001204E1" w:rsidRDefault="001204E1" w:rsidP="00EC4341">
      <w:pPr>
        <w:widowControl w:val="0"/>
        <w:numPr>
          <w:ilvl w:val="1"/>
          <w:numId w:val="10"/>
        </w:numPr>
        <w:tabs>
          <w:tab w:val="left" w:pos="993"/>
        </w:tabs>
        <w:autoSpaceDE w:val="0"/>
        <w:autoSpaceDN w:val="0"/>
        <w:adjustRightInd w:val="0"/>
        <w:ind w:left="0" w:firstLine="567"/>
        <w:jc w:val="both"/>
      </w:pPr>
      <w:r>
        <w:t>Покупатель и Продавец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о Покупателе (в том числе, уведомлений об изменениях с подтверждающими документами, а также имеющих существенное значение для Продавца заверений, в том числе заверения Покупателя о соблюдении установленных требований законодательства о защите конкуренции (в т. ч. отказ от заключения ограничивающих конкуренцию соглашений и пр.), является основанием для одностороннего отказа Продавца от исполнения Договора и предъявления Продавцом Покупателю требования о возмещении убытков, причиненных прекращением Договора. Договор считается расторгнутым с даты получения Покупателем соответствующего письменного уведомления Продавца, если более поздняя дата не будет установлена в уведомлении. </w:t>
      </w:r>
    </w:p>
    <w:p w:rsidR="001204E1" w:rsidRDefault="001204E1" w:rsidP="00EC4341">
      <w:pPr>
        <w:widowControl w:val="0"/>
        <w:tabs>
          <w:tab w:val="left" w:pos="993"/>
        </w:tabs>
        <w:autoSpaceDE w:val="0"/>
        <w:autoSpaceDN w:val="0"/>
        <w:adjustRightInd w:val="0"/>
        <w:ind w:left="567"/>
      </w:pPr>
    </w:p>
    <w:p w:rsidR="001204E1" w:rsidRDefault="001204E1" w:rsidP="00EC4341">
      <w:pPr>
        <w:widowControl w:val="0"/>
        <w:numPr>
          <w:ilvl w:val="0"/>
          <w:numId w:val="10"/>
        </w:numPr>
        <w:tabs>
          <w:tab w:val="left" w:pos="851"/>
        </w:tabs>
        <w:autoSpaceDE w:val="0"/>
        <w:autoSpaceDN w:val="0"/>
        <w:adjustRightInd w:val="0"/>
        <w:ind w:left="0" w:firstLine="567"/>
        <w:jc w:val="center"/>
        <w:rPr>
          <w:b/>
          <w:bCs/>
        </w:rPr>
      </w:pPr>
      <w:r>
        <w:rPr>
          <w:b/>
          <w:bCs/>
        </w:rPr>
        <w:t>Форс-мажор</w:t>
      </w:r>
    </w:p>
    <w:p w:rsidR="001204E1" w:rsidRDefault="001204E1" w:rsidP="00EC4341">
      <w:pPr>
        <w:widowControl w:val="0"/>
        <w:numPr>
          <w:ilvl w:val="1"/>
          <w:numId w:val="10"/>
        </w:numPr>
        <w:tabs>
          <w:tab w:val="left" w:pos="993"/>
        </w:tabs>
        <w:autoSpaceDE w:val="0"/>
        <w:autoSpaceDN w:val="0"/>
        <w:adjustRightInd w:val="0"/>
        <w:ind w:left="0" w:firstLine="567"/>
        <w:jc w:val="both"/>
      </w:pPr>
      <w:r>
        <w:rPr>
          <w:bCs/>
        </w:rPr>
        <w:t xml:space="preserve"> </w:t>
      </w:r>
      <w:r>
        <w:t xml:space="preserve">Стороны освобождаются от ответственности за неисполнение или ненадлежащее исполнение обязательств по Договору в случае возникновения обстоятельств непреодолимой силы (форс-мажор). </w:t>
      </w: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 К обстоятельствам непреодолимой силы относятся в том числе, но, не ограничиваясь, землетрясения, наводнения, ураганы, пожары и другие стихийные бедствия, военные действия, чрезвычайные положения и др.</w:t>
      </w: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 </w:t>
      </w:r>
      <w:bookmarkStart w:id="12" w:name="_Ref369267492"/>
      <w:r>
        <w:t>Сторона, которая не в состоянии выполнить свои обязательства по Договору в силу возникновения обстоятельств непреодолимой силы, обязана в течение 3 (трех) рабочих дней с момента наступления информировать другую Сторону о наступлении таких обстоятельств в письменной форме и сообщить данные о характере обстоятельств, дать оценку их влияния на исполнение и возможный срок исполнения обязательств по Договору.</w:t>
      </w:r>
      <w:bookmarkEnd w:id="12"/>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 Не извещение и/или несвоевременное извещение другой Стороны согласно п. </w:t>
      </w:r>
      <w:r>
        <w:fldChar w:fldCharType="begin"/>
      </w:r>
      <w:r>
        <w:instrText xml:space="preserve"> REF _Ref369267492 \r \h  \* MERGEFORMAT </w:instrText>
      </w:r>
      <w:r>
        <w:fldChar w:fldCharType="separate"/>
      </w:r>
      <w:r>
        <w:t>10.3</w:t>
      </w:r>
      <w:r>
        <w:fldChar w:fldCharType="end"/>
      </w:r>
      <w:r>
        <w:t xml:space="preserve"> Договора влечет за собой утрату Стороной права ссылаться на эти обстоятельства.</w:t>
      </w: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 Подтверждением наличия и продолжительности действия обстоятельств непреодолимой силы будут являться сертификаты (свидетельства), выданные Торгово-промышленной палатой, расположенной по месту нахождения соответствующей Стороны, и/или места возникновения/существования обстоятельств непреодолимой силы.</w:t>
      </w: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 Если подобные обстоятельства продлятся более 20 (Двадцати) дней, то любая из Сторон вправе расторгнуть Договор в одностороннем порядке, известив об этом другую Сторону не менее чем за 10 (Десять) дней до даты предполагаемого расторжения. В случае такого расторжения Договора ни одна из Сторон не вправе требовать от другой Стороны возмещения связанных с этим убытков/расходов.</w:t>
      </w:r>
    </w:p>
    <w:p w:rsidR="001204E1" w:rsidRDefault="001204E1" w:rsidP="00EC4341">
      <w:pPr>
        <w:widowControl w:val="0"/>
        <w:tabs>
          <w:tab w:val="left" w:pos="993"/>
        </w:tabs>
        <w:autoSpaceDE w:val="0"/>
        <w:autoSpaceDN w:val="0"/>
        <w:adjustRightInd w:val="0"/>
        <w:ind w:left="567"/>
      </w:pPr>
    </w:p>
    <w:p w:rsidR="001204E1" w:rsidRDefault="001204E1" w:rsidP="00EC4341">
      <w:pPr>
        <w:widowControl w:val="0"/>
        <w:numPr>
          <w:ilvl w:val="0"/>
          <w:numId w:val="10"/>
        </w:numPr>
        <w:tabs>
          <w:tab w:val="left" w:pos="851"/>
        </w:tabs>
        <w:autoSpaceDE w:val="0"/>
        <w:autoSpaceDN w:val="0"/>
        <w:adjustRightInd w:val="0"/>
        <w:ind w:left="0" w:firstLine="567"/>
        <w:jc w:val="center"/>
        <w:rPr>
          <w:b/>
          <w:bCs/>
        </w:rPr>
      </w:pPr>
      <w:r>
        <w:rPr>
          <w:b/>
          <w:bCs/>
        </w:rPr>
        <w:t>Прочие положения</w:t>
      </w:r>
    </w:p>
    <w:p w:rsidR="001204E1" w:rsidRDefault="001204E1" w:rsidP="00EC4341">
      <w:pPr>
        <w:widowControl w:val="0"/>
        <w:tabs>
          <w:tab w:val="left" w:pos="851"/>
        </w:tabs>
        <w:autoSpaceDE w:val="0"/>
        <w:autoSpaceDN w:val="0"/>
        <w:adjustRightInd w:val="0"/>
        <w:ind w:left="567"/>
        <w:rPr>
          <w:b/>
          <w:bCs/>
        </w:rPr>
      </w:pP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 Продавец уведомлен, что в случае нарушения условий настоящего Договора в информационную систему «Расчет рейтинга деловой репутации поставщиков», ведение которой осуществляется на официальном сайте по закупкам атомной отрасли </w:t>
      </w:r>
      <w:hyperlink r:id="rId9" w:history="1">
        <w:r>
          <w:rPr>
            <w:rStyle w:val="a9"/>
            <w:color w:val="auto"/>
            <w:u w:val="none"/>
          </w:rPr>
          <w:t>www.rdr.rosatom.ru</w:t>
        </w:r>
      </w:hyperlink>
      <w:r>
        <w:t xml:space="preserve"> в соответствии с утвержденными Госкорпорацией «Росатом» Едиными отраслевыми методическими указаниями по оценке деловой репутации, могут быть внесены сведения и документы о таких нарушениях.</w:t>
      </w:r>
    </w:p>
    <w:p w:rsidR="001204E1" w:rsidRDefault="001204E1" w:rsidP="00EC4341">
      <w:pPr>
        <w:widowControl w:val="0"/>
        <w:numPr>
          <w:ilvl w:val="1"/>
          <w:numId w:val="10"/>
        </w:numPr>
        <w:tabs>
          <w:tab w:val="left" w:pos="0"/>
        </w:tabs>
        <w:autoSpaceDE w:val="0"/>
        <w:autoSpaceDN w:val="0"/>
        <w:adjustRightInd w:val="0"/>
        <w:ind w:left="0" w:firstLine="567"/>
        <w:jc w:val="both"/>
      </w:pPr>
      <w:r>
        <w:t xml:space="preserve"> Основанием для внесения сведений в информационную систему «Расчет рейтинга деловой репутации поставщиков» могут являться:</w:t>
      </w:r>
    </w:p>
    <w:p w:rsidR="001204E1" w:rsidRDefault="001204E1" w:rsidP="00EC4341">
      <w:pPr>
        <w:widowControl w:val="0"/>
        <w:tabs>
          <w:tab w:val="left" w:pos="0"/>
        </w:tabs>
        <w:autoSpaceDE w:val="0"/>
        <w:autoSpaceDN w:val="0"/>
        <w:adjustRightInd w:val="0"/>
        <w:ind w:firstLine="567"/>
      </w:pPr>
      <w:r>
        <w:t>1) выставленные Продавцом и принятые Покупателем неустойки за нарушение сроков исполнения обязательств по настоящему Договору или иных условий Договора и (или) убытки, причиненные таким нарушением;</w:t>
      </w:r>
    </w:p>
    <w:p w:rsidR="001204E1" w:rsidRDefault="001204E1" w:rsidP="00EC4341">
      <w:pPr>
        <w:widowControl w:val="0"/>
        <w:tabs>
          <w:tab w:val="left" w:pos="0"/>
        </w:tabs>
        <w:autoSpaceDE w:val="0"/>
        <w:autoSpaceDN w:val="0"/>
        <w:adjustRightInd w:val="0"/>
        <w:ind w:firstLine="567"/>
      </w:pPr>
      <w:r>
        <w:t>2) судебные решения (включая решения третейских судов) о выплате Покупателем неустойки за нарушение сроков исполнения договорных обязательств или иных условий Договора и (или) возмещении убытков, причиненных указанным нарушением;</w:t>
      </w:r>
    </w:p>
    <w:p w:rsidR="001204E1" w:rsidRDefault="001204E1" w:rsidP="00EC4341">
      <w:pPr>
        <w:widowControl w:val="0"/>
        <w:tabs>
          <w:tab w:val="left" w:pos="0"/>
        </w:tabs>
        <w:autoSpaceDE w:val="0"/>
        <w:autoSpaceDN w:val="0"/>
        <w:adjustRightInd w:val="0"/>
        <w:ind w:firstLine="567"/>
      </w:pPr>
      <w:r>
        <w:t>3) подтвержденные судебными актами факты фальсификации Покупателем документов на этапе заключения или исполнения настоящего Договора.</w:t>
      </w: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 Покупатель предупрежден, что сведения, включенные в информационную систему «Расчет рейтинга деловой репутации поставщиков», могут быть использованы Покупателем при оценке его деловой репутации в последующих закупочных процедурах и (или) в процессе принятия решения о заключении договора с ним.</w:t>
      </w: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 Все изменения и дополнения к Договору являются его неотъемлемой частью и вступают в силу с момента подписания Сторонами.</w:t>
      </w: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 В случае если любое из положений Договора становится недействительным или теряет свою юридическую силу, это не влияет на действие прочих положений Договора. </w:t>
      </w: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 Договор вступает в силу со дня подписания Сторонами и действует до полного выполнения Сторонами своих обязательств.</w:t>
      </w: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 При необходимости предоставления уведомлений Сторонами друг другу каждое такое уведомление должно быть направлено заказной почтой с уведомлением о вручении или курьером, осуществляющим доставку под подпись о получении, по адресам, указанным в п. </w:t>
      </w:r>
      <w:r>
        <w:fldChar w:fldCharType="begin"/>
      </w:r>
      <w:r>
        <w:instrText xml:space="preserve"> REF _Ref369266726 \r \h  \* MERGEFORMAT </w:instrText>
      </w:r>
      <w:r>
        <w:fldChar w:fldCharType="separate"/>
      </w:r>
      <w:r>
        <w:t>12</w:t>
      </w:r>
      <w:r>
        <w:fldChar w:fldCharType="end"/>
      </w:r>
      <w:r>
        <w:t xml:space="preserve"> Договора.</w:t>
      </w: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 Договор регулируется и подлежит толкованию в соответствии с законодательством Российской Федерации. </w:t>
      </w: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 Стороны заключили Договор в 3 (трех) экземплярах, имеющих равную юридическую силу, 1 (один) – для Продавца, 1 (один) – для Покупателя, 1 (один) – для органа, осуществляющего государственную регистрацию прав на недвижимое имущество и сделок с ним.</w:t>
      </w: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 Следующие приложения являются неотъемлемой частью Договора:</w:t>
      </w:r>
    </w:p>
    <w:p w:rsidR="001204E1" w:rsidRDefault="001204E1" w:rsidP="00EC4341">
      <w:pPr>
        <w:widowControl w:val="0"/>
        <w:tabs>
          <w:tab w:val="left" w:pos="993"/>
        </w:tabs>
        <w:autoSpaceDE w:val="0"/>
        <w:autoSpaceDN w:val="0"/>
        <w:adjustRightInd w:val="0"/>
        <w:ind w:firstLine="567"/>
      </w:pPr>
      <w:r>
        <w:t>Приложение № 1– Перечень Имущества;</w:t>
      </w:r>
    </w:p>
    <w:p w:rsidR="001204E1" w:rsidRDefault="001204E1" w:rsidP="00EC4341">
      <w:pPr>
        <w:widowControl w:val="0"/>
        <w:tabs>
          <w:tab w:val="left" w:pos="993"/>
        </w:tabs>
        <w:autoSpaceDE w:val="0"/>
        <w:autoSpaceDN w:val="0"/>
        <w:adjustRightInd w:val="0"/>
        <w:ind w:firstLine="567"/>
      </w:pPr>
      <w:r>
        <w:t>Приложение № 2 – Форма Акта приема-передачи Имущества;</w:t>
      </w:r>
    </w:p>
    <w:p w:rsidR="001204E1" w:rsidRDefault="001204E1" w:rsidP="002A34D3">
      <w:pPr>
        <w:widowControl w:val="0"/>
        <w:tabs>
          <w:tab w:val="left" w:pos="993"/>
        </w:tabs>
        <w:autoSpaceDE w:val="0"/>
        <w:autoSpaceDN w:val="0"/>
        <w:adjustRightInd w:val="0"/>
        <w:ind w:left="567" w:firstLine="0"/>
      </w:pPr>
      <w:r>
        <w:t>Приложение № 3 – Соглашение о конфиденциальности и взаимном неразглашении информации;</w:t>
      </w:r>
    </w:p>
    <w:p w:rsidR="001204E1" w:rsidRDefault="001204E1" w:rsidP="00EC4341">
      <w:pPr>
        <w:widowControl w:val="0"/>
        <w:tabs>
          <w:tab w:val="left" w:pos="993"/>
        </w:tabs>
        <w:autoSpaceDE w:val="0"/>
        <w:autoSpaceDN w:val="0"/>
        <w:adjustRightInd w:val="0"/>
        <w:ind w:left="567"/>
      </w:pPr>
    </w:p>
    <w:p w:rsidR="00117FE9" w:rsidRPr="001E09A9" w:rsidRDefault="00117FE9" w:rsidP="00EC4341">
      <w:pPr>
        <w:widowControl w:val="0"/>
        <w:tabs>
          <w:tab w:val="left" w:pos="993"/>
        </w:tabs>
        <w:autoSpaceDE w:val="0"/>
        <w:autoSpaceDN w:val="0"/>
        <w:adjustRightInd w:val="0"/>
        <w:ind w:left="567"/>
      </w:pPr>
    </w:p>
    <w:p w:rsidR="001204E1" w:rsidRDefault="001204E1" w:rsidP="00EC4341">
      <w:pPr>
        <w:widowControl w:val="0"/>
        <w:numPr>
          <w:ilvl w:val="0"/>
          <w:numId w:val="10"/>
        </w:numPr>
        <w:tabs>
          <w:tab w:val="left" w:pos="851"/>
        </w:tabs>
        <w:autoSpaceDE w:val="0"/>
        <w:autoSpaceDN w:val="0"/>
        <w:adjustRightInd w:val="0"/>
        <w:ind w:left="0" w:firstLine="567"/>
        <w:jc w:val="center"/>
        <w:rPr>
          <w:b/>
          <w:bCs/>
        </w:rPr>
      </w:pPr>
      <w:bookmarkStart w:id="13" w:name="_Ref369266726"/>
      <w:r>
        <w:rPr>
          <w:b/>
          <w:bCs/>
        </w:rPr>
        <w:t>Реквизиты и подписи Сторон</w:t>
      </w:r>
      <w:bookmarkEnd w:id="13"/>
    </w:p>
    <w:tbl>
      <w:tblPr>
        <w:tblW w:w="5000" w:type="pct"/>
        <w:tblLook w:val="00A0" w:firstRow="1" w:lastRow="0" w:firstColumn="1" w:lastColumn="0" w:noHBand="0" w:noVBand="0"/>
      </w:tblPr>
      <w:tblGrid>
        <w:gridCol w:w="4821"/>
        <w:gridCol w:w="588"/>
        <w:gridCol w:w="4870"/>
      </w:tblGrid>
      <w:tr w:rsidR="001204E1">
        <w:tc>
          <w:tcPr>
            <w:tcW w:w="2345" w:type="pct"/>
          </w:tcPr>
          <w:p w:rsidR="001204E1" w:rsidRDefault="001204E1">
            <w:pPr>
              <w:widowControl w:val="0"/>
              <w:tabs>
                <w:tab w:val="left" w:pos="567"/>
              </w:tabs>
              <w:autoSpaceDE w:val="0"/>
              <w:autoSpaceDN w:val="0"/>
              <w:adjustRightInd w:val="0"/>
              <w:ind w:firstLine="0"/>
              <w:jc w:val="center"/>
              <w:rPr>
                <w:b/>
                <w:bCs/>
              </w:rPr>
            </w:pPr>
            <w:r>
              <w:rPr>
                <w:b/>
                <w:bCs/>
              </w:rPr>
              <w:t>Продавец:</w:t>
            </w:r>
          </w:p>
          <w:p w:rsidR="001204E1" w:rsidRDefault="001204E1">
            <w:pPr>
              <w:widowControl w:val="0"/>
              <w:tabs>
                <w:tab w:val="left" w:pos="1134"/>
                <w:tab w:val="left" w:pos="5355"/>
              </w:tabs>
              <w:suppressAutoHyphens/>
              <w:autoSpaceDN w:val="0"/>
              <w:ind w:firstLine="0"/>
              <w:textAlignment w:val="baseline"/>
              <w:rPr>
                <w:rFonts w:eastAsia="Arial Unicode MS"/>
                <w:kern w:val="3"/>
                <w:lang w:eastAsia="zh-CN" w:bidi="hi-IN"/>
              </w:rPr>
            </w:pPr>
            <w:r>
              <w:rPr>
                <w:rStyle w:val="a8"/>
              </w:rPr>
              <w:t>Сокращенное наименование по Уставу</w:t>
            </w:r>
          </w:p>
          <w:p w:rsidR="001204E1" w:rsidRDefault="001204E1">
            <w:pPr>
              <w:widowControl w:val="0"/>
              <w:tabs>
                <w:tab w:val="left" w:pos="1134"/>
                <w:tab w:val="left" w:pos="5355"/>
              </w:tabs>
              <w:suppressAutoHyphens/>
              <w:autoSpaceDN w:val="0"/>
              <w:ind w:firstLine="0"/>
              <w:jc w:val="both"/>
              <w:textAlignment w:val="baseline"/>
              <w:rPr>
                <w:rFonts w:eastAsia="Arial Unicode MS"/>
                <w:kern w:val="3"/>
                <w:lang w:eastAsia="zh-CN" w:bidi="hi-IN"/>
              </w:rPr>
            </w:pPr>
            <w:r>
              <w:rPr>
                <w:rFonts w:eastAsia="Arial Unicode MS"/>
                <w:kern w:val="3"/>
                <w:lang w:eastAsia="zh-CN" w:bidi="hi-IN"/>
              </w:rPr>
              <w:t xml:space="preserve">Место нахождения: </w:t>
            </w:r>
            <w:r>
              <w:rPr>
                <w:rStyle w:val="a8"/>
              </w:rPr>
              <w:t>адрес по Уставу</w:t>
            </w:r>
          </w:p>
          <w:p w:rsidR="001204E1" w:rsidRDefault="001204E1">
            <w:pPr>
              <w:widowControl w:val="0"/>
              <w:ind w:firstLine="0"/>
              <w:jc w:val="both"/>
            </w:pPr>
            <w:r>
              <w:t xml:space="preserve">Почтовый адрес: </w:t>
            </w:r>
            <w:r>
              <w:rPr>
                <w:rStyle w:val="a8"/>
              </w:rPr>
              <w:t>фактический адрес для переписки</w:t>
            </w:r>
          </w:p>
          <w:p w:rsidR="001204E1" w:rsidRDefault="001204E1">
            <w:pPr>
              <w:widowControl w:val="0"/>
              <w:ind w:firstLine="0"/>
              <w:jc w:val="both"/>
            </w:pPr>
            <w:r>
              <w:t xml:space="preserve">Реквизиты: </w:t>
            </w:r>
            <w:r>
              <w:rPr>
                <w:rStyle w:val="a8"/>
              </w:rPr>
              <w:t>ИНН, КПП, р/с, наименование кредитного учреждения, БИК, к/с</w:t>
            </w:r>
            <w:r>
              <w:t xml:space="preserve"> </w:t>
            </w:r>
          </w:p>
          <w:p w:rsidR="001204E1" w:rsidRDefault="001204E1">
            <w:pPr>
              <w:widowControl w:val="0"/>
              <w:autoSpaceDE w:val="0"/>
              <w:autoSpaceDN w:val="0"/>
              <w:adjustRightInd w:val="0"/>
              <w:ind w:firstLine="0"/>
              <w:jc w:val="both"/>
            </w:pPr>
          </w:p>
          <w:p w:rsidR="001204E1" w:rsidRDefault="001204E1">
            <w:pPr>
              <w:widowControl w:val="0"/>
              <w:tabs>
                <w:tab w:val="left" w:pos="1134"/>
                <w:tab w:val="left" w:pos="5355"/>
              </w:tabs>
              <w:suppressAutoHyphens/>
              <w:autoSpaceDN w:val="0"/>
              <w:ind w:firstLine="0"/>
              <w:jc w:val="both"/>
              <w:textAlignment w:val="baseline"/>
              <w:rPr>
                <w:rFonts w:eastAsia="Arial Unicode MS"/>
                <w:kern w:val="3"/>
                <w:lang w:eastAsia="zh-CN" w:bidi="hi-IN"/>
              </w:rPr>
            </w:pPr>
            <w:r>
              <w:rPr>
                <w:rStyle w:val="a8"/>
              </w:rPr>
              <w:t>Должность, ФИО, подпись</w:t>
            </w:r>
          </w:p>
          <w:p w:rsidR="001204E1" w:rsidRDefault="001204E1">
            <w:pPr>
              <w:widowControl w:val="0"/>
              <w:autoSpaceDE w:val="0"/>
              <w:autoSpaceDN w:val="0"/>
              <w:adjustRightInd w:val="0"/>
              <w:ind w:firstLine="0"/>
              <w:jc w:val="both"/>
            </w:pPr>
          </w:p>
          <w:p w:rsidR="001204E1" w:rsidRDefault="001204E1">
            <w:pPr>
              <w:widowControl w:val="0"/>
              <w:autoSpaceDE w:val="0"/>
              <w:autoSpaceDN w:val="0"/>
              <w:adjustRightInd w:val="0"/>
              <w:ind w:firstLine="0"/>
              <w:jc w:val="both"/>
              <w:rPr>
                <w:b/>
                <w:bCs/>
              </w:rPr>
            </w:pPr>
            <w:r>
              <w:t>МП</w:t>
            </w:r>
          </w:p>
        </w:tc>
        <w:tc>
          <w:tcPr>
            <w:tcW w:w="286" w:type="pct"/>
          </w:tcPr>
          <w:p w:rsidR="001204E1" w:rsidRDefault="001204E1">
            <w:pPr>
              <w:widowControl w:val="0"/>
              <w:tabs>
                <w:tab w:val="left" w:pos="567"/>
              </w:tabs>
              <w:autoSpaceDE w:val="0"/>
              <w:autoSpaceDN w:val="0"/>
              <w:adjustRightInd w:val="0"/>
              <w:ind w:firstLine="0"/>
              <w:jc w:val="both"/>
              <w:rPr>
                <w:b/>
                <w:bCs/>
              </w:rPr>
            </w:pPr>
          </w:p>
        </w:tc>
        <w:tc>
          <w:tcPr>
            <w:tcW w:w="2369" w:type="pct"/>
          </w:tcPr>
          <w:p w:rsidR="001204E1" w:rsidRDefault="001204E1">
            <w:pPr>
              <w:widowControl w:val="0"/>
              <w:autoSpaceDE w:val="0"/>
              <w:autoSpaceDN w:val="0"/>
              <w:adjustRightInd w:val="0"/>
              <w:ind w:firstLine="0"/>
              <w:jc w:val="center"/>
              <w:rPr>
                <w:b/>
                <w:bCs/>
              </w:rPr>
            </w:pPr>
            <w:r>
              <w:rPr>
                <w:b/>
                <w:bCs/>
              </w:rPr>
              <w:t>Покупатель:</w:t>
            </w:r>
          </w:p>
          <w:p w:rsidR="001204E1" w:rsidRDefault="001204E1">
            <w:pPr>
              <w:widowControl w:val="0"/>
              <w:tabs>
                <w:tab w:val="left" w:pos="1134"/>
                <w:tab w:val="left" w:pos="5355"/>
              </w:tabs>
              <w:suppressAutoHyphens/>
              <w:autoSpaceDN w:val="0"/>
              <w:ind w:firstLine="0"/>
              <w:textAlignment w:val="baseline"/>
              <w:rPr>
                <w:rFonts w:eastAsia="Arial Unicode MS"/>
                <w:kern w:val="3"/>
                <w:lang w:eastAsia="zh-CN" w:bidi="hi-IN"/>
              </w:rPr>
            </w:pPr>
            <w:r>
              <w:rPr>
                <w:rStyle w:val="a8"/>
              </w:rPr>
              <w:t>Сокращенное наименование по Уставу</w:t>
            </w:r>
          </w:p>
          <w:p w:rsidR="001204E1" w:rsidRDefault="001204E1">
            <w:pPr>
              <w:widowControl w:val="0"/>
              <w:tabs>
                <w:tab w:val="left" w:pos="1134"/>
                <w:tab w:val="left" w:pos="5355"/>
              </w:tabs>
              <w:suppressAutoHyphens/>
              <w:autoSpaceDN w:val="0"/>
              <w:ind w:firstLine="0"/>
              <w:jc w:val="both"/>
              <w:textAlignment w:val="baseline"/>
              <w:rPr>
                <w:rFonts w:eastAsia="Arial Unicode MS"/>
                <w:kern w:val="3"/>
                <w:lang w:eastAsia="zh-CN" w:bidi="hi-IN"/>
              </w:rPr>
            </w:pPr>
            <w:r>
              <w:rPr>
                <w:rFonts w:eastAsia="Arial Unicode MS"/>
                <w:kern w:val="3"/>
                <w:lang w:eastAsia="zh-CN" w:bidi="hi-IN"/>
              </w:rPr>
              <w:t xml:space="preserve">Место нахождения: </w:t>
            </w:r>
            <w:r>
              <w:rPr>
                <w:rStyle w:val="a8"/>
              </w:rPr>
              <w:t>адрес по Уставу</w:t>
            </w:r>
          </w:p>
          <w:p w:rsidR="001204E1" w:rsidRDefault="001204E1">
            <w:pPr>
              <w:widowControl w:val="0"/>
              <w:ind w:firstLine="0"/>
              <w:jc w:val="both"/>
            </w:pPr>
            <w:r>
              <w:t xml:space="preserve">Почтовый адрес: </w:t>
            </w:r>
            <w:r>
              <w:rPr>
                <w:rStyle w:val="a8"/>
              </w:rPr>
              <w:t>фактический адрес для переписки</w:t>
            </w:r>
          </w:p>
          <w:p w:rsidR="001204E1" w:rsidRDefault="001204E1">
            <w:pPr>
              <w:widowControl w:val="0"/>
              <w:ind w:firstLine="0"/>
              <w:jc w:val="both"/>
            </w:pPr>
            <w:r>
              <w:t xml:space="preserve">Реквизиты: </w:t>
            </w:r>
            <w:r>
              <w:rPr>
                <w:rStyle w:val="a8"/>
              </w:rPr>
              <w:t>ИНН, КПП, р/с, наименование кредитного учреждения, БИК, к/с</w:t>
            </w:r>
            <w:r>
              <w:t xml:space="preserve"> </w:t>
            </w:r>
          </w:p>
          <w:p w:rsidR="001204E1" w:rsidRDefault="001204E1">
            <w:pPr>
              <w:widowControl w:val="0"/>
              <w:autoSpaceDE w:val="0"/>
              <w:autoSpaceDN w:val="0"/>
              <w:adjustRightInd w:val="0"/>
              <w:ind w:firstLine="0"/>
              <w:jc w:val="both"/>
            </w:pPr>
          </w:p>
          <w:p w:rsidR="001204E1" w:rsidRDefault="001204E1">
            <w:pPr>
              <w:widowControl w:val="0"/>
              <w:tabs>
                <w:tab w:val="left" w:pos="1134"/>
                <w:tab w:val="left" w:pos="5355"/>
              </w:tabs>
              <w:suppressAutoHyphens/>
              <w:autoSpaceDN w:val="0"/>
              <w:ind w:firstLine="0"/>
              <w:jc w:val="both"/>
              <w:textAlignment w:val="baseline"/>
              <w:rPr>
                <w:rFonts w:eastAsia="Arial Unicode MS"/>
                <w:kern w:val="3"/>
                <w:lang w:eastAsia="zh-CN" w:bidi="hi-IN"/>
              </w:rPr>
            </w:pPr>
            <w:r>
              <w:rPr>
                <w:rStyle w:val="a8"/>
              </w:rPr>
              <w:t>Должность, ФИО, подпись</w:t>
            </w:r>
          </w:p>
          <w:p w:rsidR="001204E1" w:rsidRDefault="001204E1">
            <w:pPr>
              <w:widowControl w:val="0"/>
              <w:autoSpaceDE w:val="0"/>
              <w:autoSpaceDN w:val="0"/>
              <w:adjustRightInd w:val="0"/>
              <w:ind w:firstLine="0"/>
              <w:jc w:val="both"/>
            </w:pPr>
          </w:p>
          <w:p w:rsidR="001204E1" w:rsidRDefault="001204E1">
            <w:pPr>
              <w:widowControl w:val="0"/>
              <w:tabs>
                <w:tab w:val="left" w:pos="567"/>
              </w:tabs>
              <w:autoSpaceDE w:val="0"/>
              <w:autoSpaceDN w:val="0"/>
              <w:adjustRightInd w:val="0"/>
              <w:ind w:firstLine="0"/>
              <w:jc w:val="both"/>
              <w:rPr>
                <w:b/>
                <w:bCs/>
              </w:rPr>
            </w:pPr>
            <w:r>
              <w:t>МП</w:t>
            </w:r>
          </w:p>
        </w:tc>
      </w:tr>
    </w:tbl>
    <w:p w:rsidR="001204E1" w:rsidRDefault="001204E1" w:rsidP="00EC4341">
      <w:pPr>
        <w:widowControl w:val="0"/>
        <w:tabs>
          <w:tab w:val="left" w:pos="567"/>
        </w:tabs>
        <w:autoSpaceDE w:val="0"/>
        <w:autoSpaceDN w:val="0"/>
        <w:adjustRightInd w:val="0"/>
        <w:ind w:firstLine="0"/>
        <w:rPr>
          <w:b/>
          <w:sz w:val="24"/>
        </w:rPr>
      </w:pPr>
    </w:p>
    <w:p w:rsidR="001204E1" w:rsidRDefault="001204E1" w:rsidP="00EC4341">
      <w:pPr>
        <w:widowControl w:val="0"/>
        <w:tabs>
          <w:tab w:val="left" w:pos="567"/>
        </w:tabs>
        <w:autoSpaceDE w:val="0"/>
        <w:autoSpaceDN w:val="0"/>
        <w:adjustRightInd w:val="0"/>
        <w:ind w:firstLine="0"/>
        <w:jc w:val="center"/>
        <w:rPr>
          <w:b/>
          <w:sz w:val="24"/>
        </w:rPr>
      </w:pPr>
      <w:r>
        <w:rPr>
          <w:szCs w:val="20"/>
        </w:rPr>
        <w:t>Договор со всеми приложениями должен быть прошит перед подписанием и прошивка должна быть удостоверена подписями Сторон и скреплена печатями в обязательном порядке</w:t>
      </w:r>
    </w:p>
    <w:p w:rsidR="001204E1" w:rsidRDefault="001204E1" w:rsidP="00EC4341">
      <w:pPr>
        <w:ind w:firstLine="0"/>
        <w:rPr>
          <w:b/>
          <w:sz w:val="24"/>
        </w:rPr>
        <w:sectPr w:rsidR="001204E1">
          <w:pgSz w:w="11906" w:h="16838"/>
          <w:pgMar w:top="851" w:right="425" w:bottom="992" w:left="1418" w:header="709" w:footer="397" w:gutter="0"/>
          <w:cols w:space="720"/>
        </w:sectPr>
      </w:pPr>
    </w:p>
    <w:p w:rsidR="001204E1" w:rsidRDefault="001204E1" w:rsidP="00EC4341">
      <w:pPr>
        <w:widowControl w:val="0"/>
        <w:tabs>
          <w:tab w:val="left" w:pos="567"/>
        </w:tabs>
        <w:autoSpaceDE w:val="0"/>
        <w:autoSpaceDN w:val="0"/>
        <w:adjustRightInd w:val="0"/>
        <w:ind w:left="5670"/>
      </w:pPr>
      <w:bookmarkStart w:id="14" w:name="Перчень_имущества"/>
      <w:r>
        <w:t>Приложение № 1</w:t>
      </w:r>
    </w:p>
    <w:p w:rsidR="001204E1" w:rsidRDefault="001204E1" w:rsidP="00EC4341">
      <w:pPr>
        <w:widowControl w:val="0"/>
        <w:autoSpaceDE w:val="0"/>
        <w:autoSpaceDN w:val="0"/>
        <w:adjustRightInd w:val="0"/>
        <w:ind w:left="5670"/>
      </w:pPr>
      <w:r>
        <w:t>к Договору купли-продажи</w:t>
      </w:r>
    </w:p>
    <w:bookmarkEnd w:id="14"/>
    <w:p w:rsidR="001204E1" w:rsidRDefault="001204E1" w:rsidP="00EC4341">
      <w:pPr>
        <w:widowControl w:val="0"/>
        <w:autoSpaceDE w:val="0"/>
        <w:autoSpaceDN w:val="0"/>
        <w:adjustRightInd w:val="0"/>
        <w:ind w:left="5670"/>
      </w:pPr>
      <w:r>
        <w:t xml:space="preserve">от ___________ № _____ </w:t>
      </w:r>
    </w:p>
    <w:p w:rsidR="001204E1" w:rsidRDefault="001204E1" w:rsidP="00EC4341">
      <w:pPr>
        <w:widowControl w:val="0"/>
        <w:autoSpaceDE w:val="0"/>
        <w:autoSpaceDN w:val="0"/>
        <w:adjustRightInd w:val="0"/>
      </w:pPr>
    </w:p>
    <w:p w:rsidR="001204E1" w:rsidRDefault="001204E1" w:rsidP="00EC4341">
      <w:pPr>
        <w:widowControl w:val="0"/>
        <w:tabs>
          <w:tab w:val="left" w:pos="1276"/>
        </w:tabs>
        <w:autoSpaceDE w:val="0"/>
        <w:autoSpaceDN w:val="0"/>
        <w:adjustRightInd w:val="0"/>
        <w:ind w:firstLine="0"/>
        <w:jc w:val="center"/>
        <w:rPr>
          <w:b/>
        </w:rPr>
      </w:pPr>
      <w:r>
        <w:rPr>
          <w:b/>
        </w:rPr>
        <w:t>Перечень Имущества</w:t>
      </w:r>
    </w:p>
    <w:p w:rsidR="001204E1" w:rsidRDefault="001204E1" w:rsidP="00EC4341">
      <w:pPr>
        <w:widowControl w:val="0"/>
        <w:tabs>
          <w:tab w:val="left" w:pos="1276"/>
        </w:tabs>
        <w:autoSpaceDE w:val="0"/>
        <w:autoSpaceDN w:val="0"/>
        <w:adjustRightInd w:val="0"/>
        <w:ind w:right="-98"/>
        <w:jc w:val="center"/>
        <w:rPr>
          <w:b/>
        </w:rPr>
      </w:pPr>
    </w:p>
    <w:p w:rsidR="001204E1" w:rsidRDefault="001204E1" w:rsidP="00EC4341">
      <w:pPr>
        <w:widowControl w:val="0"/>
        <w:tabs>
          <w:tab w:val="left" w:pos="1276"/>
          <w:tab w:val="left" w:pos="1701"/>
        </w:tabs>
        <w:autoSpaceDE w:val="0"/>
        <w:autoSpaceDN w:val="0"/>
        <w:adjustRightInd w:val="0"/>
        <w:jc w:val="both"/>
        <w:rPr>
          <w:b/>
        </w:rPr>
      </w:pPr>
      <w:r>
        <w:rPr>
          <w:rStyle w:val="a8"/>
        </w:rPr>
        <w:t>Наименование, состав имущества, характеристики, реквизиты правоустанавливающих документов и т.д.</w:t>
      </w:r>
    </w:p>
    <w:p w:rsidR="001204E1" w:rsidRDefault="001204E1" w:rsidP="00EC4341">
      <w:pPr>
        <w:widowControl w:val="0"/>
        <w:tabs>
          <w:tab w:val="left" w:pos="1134"/>
        </w:tabs>
        <w:autoSpaceDE w:val="0"/>
        <w:autoSpaceDN w:val="0"/>
        <w:adjustRightInd w:val="0"/>
        <w:ind w:right="-98"/>
        <w:jc w:val="both"/>
      </w:pPr>
    </w:p>
    <w:p w:rsidR="001204E1" w:rsidRDefault="001204E1" w:rsidP="00EC4341">
      <w:pPr>
        <w:widowControl w:val="0"/>
        <w:autoSpaceDE w:val="0"/>
        <w:autoSpaceDN w:val="0"/>
        <w:adjustRightInd w:val="0"/>
        <w:spacing w:before="200" w:after="200"/>
        <w:ind w:firstLine="0"/>
        <w:jc w:val="center"/>
        <w:rPr>
          <w:b/>
          <w:bCs/>
        </w:rPr>
      </w:pPr>
      <w:r>
        <w:rPr>
          <w:b/>
          <w:bCs/>
        </w:rPr>
        <w:t>Подписи Сторон</w:t>
      </w:r>
    </w:p>
    <w:tbl>
      <w:tblPr>
        <w:tblW w:w="5000" w:type="pct"/>
        <w:tblBorders>
          <w:insideV w:val="single" w:sz="4" w:space="0" w:color="auto"/>
        </w:tblBorders>
        <w:tblLook w:val="01E0" w:firstRow="1" w:lastRow="1" w:firstColumn="1" w:lastColumn="1" w:noHBand="0" w:noVBand="0"/>
      </w:tblPr>
      <w:tblGrid>
        <w:gridCol w:w="5632"/>
        <w:gridCol w:w="4505"/>
      </w:tblGrid>
      <w:tr w:rsidR="001204E1">
        <w:trPr>
          <w:trHeight w:val="1116"/>
        </w:trPr>
        <w:tc>
          <w:tcPr>
            <w:tcW w:w="2778" w:type="pct"/>
          </w:tcPr>
          <w:p w:rsidR="001204E1" w:rsidRDefault="001204E1">
            <w:pPr>
              <w:widowControl w:val="0"/>
              <w:ind w:firstLine="0"/>
              <w:jc w:val="center"/>
            </w:pPr>
            <w:r>
              <w:t>От имени Продавца:</w:t>
            </w:r>
          </w:p>
          <w:p w:rsidR="001204E1" w:rsidRDefault="001204E1">
            <w:pPr>
              <w:widowControl w:val="0"/>
              <w:tabs>
                <w:tab w:val="left" w:pos="1134"/>
                <w:tab w:val="left" w:pos="5355"/>
              </w:tabs>
              <w:suppressAutoHyphens/>
              <w:autoSpaceDN w:val="0"/>
              <w:ind w:firstLine="0"/>
              <w:textAlignment w:val="baseline"/>
              <w:rPr>
                <w:rFonts w:eastAsia="Arial Unicode MS"/>
                <w:kern w:val="3"/>
                <w:lang w:eastAsia="zh-CN" w:bidi="hi-IN"/>
              </w:rPr>
            </w:pPr>
            <w:r>
              <w:rPr>
                <w:rStyle w:val="a8"/>
              </w:rPr>
              <w:t>Должность, ФИО, подпись</w:t>
            </w:r>
          </w:p>
          <w:p w:rsidR="001204E1" w:rsidRDefault="001204E1">
            <w:pPr>
              <w:widowControl w:val="0"/>
              <w:ind w:firstLine="0"/>
            </w:pPr>
            <w:r>
              <w:t xml:space="preserve"> М.П.</w:t>
            </w:r>
          </w:p>
        </w:tc>
        <w:tc>
          <w:tcPr>
            <w:tcW w:w="2222" w:type="pct"/>
          </w:tcPr>
          <w:p w:rsidR="001204E1" w:rsidRDefault="001204E1">
            <w:pPr>
              <w:widowControl w:val="0"/>
              <w:ind w:firstLine="0"/>
              <w:jc w:val="center"/>
            </w:pPr>
            <w:r>
              <w:t>От имени Покупателя:</w:t>
            </w:r>
          </w:p>
          <w:p w:rsidR="001204E1" w:rsidRDefault="001204E1">
            <w:pPr>
              <w:widowControl w:val="0"/>
              <w:tabs>
                <w:tab w:val="left" w:pos="1134"/>
                <w:tab w:val="left" w:pos="5355"/>
              </w:tabs>
              <w:suppressAutoHyphens/>
              <w:autoSpaceDN w:val="0"/>
              <w:ind w:firstLine="0"/>
              <w:textAlignment w:val="baseline"/>
              <w:rPr>
                <w:rFonts w:eastAsia="Arial Unicode MS"/>
                <w:kern w:val="3"/>
                <w:lang w:eastAsia="zh-CN" w:bidi="hi-IN"/>
              </w:rPr>
            </w:pPr>
            <w:r>
              <w:rPr>
                <w:rStyle w:val="a8"/>
              </w:rPr>
              <w:t>Должность, ФИО, подпись</w:t>
            </w:r>
          </w:p>
          <w:p w:rsidR="001204E1" w:rsidRDefault="001204E1">
            <w:pPr>
              <w:widowControl w:val="0"/>
              <w:ind w:firstLine="0"/>
            </w:pPr>
            <w:r>
              <w:t xml:space="preserve"> М.П.</w:t>
            </w:r>
          </w:p>
        </w:tc>
      </w:tr>
    </w:tbl>
    <w:p w:rsidR="001204E1" w:rsidRDefault="001204E1" w:rsidP="00EC4341">
      <w:pPr>
        <w:widowControl w:val="0"/>
        <w:tabs>
          <w:tab w:val="left" w:pos="567"/>
        </w:tabs>
        <w:autoSpaceDE w:val="0"/>
        <w:autoSpaceDN w:val="0"/>
        <w:adjustRightInd w:val="0"/>
        <w:ind w:left="5670"/>
      </w:pPr>
      <w:r>
        <w:br w:type="page"/>
        <w:t>Приложение № 2</w:t>
      </w:r>
    </w:p>
    <w:p w:rsidR="001204E1" w:rsidRDefault="001204E1" w:rsidP="00EC4341">
      <w:pPr>
        <w:widowControl w:val="0"/>
        <w:autoSpaceDE w:val="0"/>
        <w:autoSpaceDN w:val="0"/>
        <w:adjustRightInd w:val="0"/>
        <w:ind w:left="5670"/>
      </w:pPr>
      <w:r>
        <w:t xml:space="preserve">к Договору купли-продажи </w:t>
      </w:r>
    </w:p>
    <w:p w:rsidR="001204E1" w:rsidRDefault="001204E1" w:rsidP="00EC4341">
      <w:pPr>
        <w:widowControl w:val="0"/>
        <w:autoSpaceDE w:val="0"/>
        <w:autoSpaceDN w:val="0"/>
        <w:adjustRightInd w:val="0"/>
        <w:ind w:left="5670"/>
      </w:pPr>
      <w:r>
        <w:t xml:space="preserve">от ______________№ _____ </w:t>
      </w:r>
    </w:p>
    <w:p w:rsidR="001204E1" w:rsidRDefault="001204E1" w:rsidP="00EC4341">
      <w:pPr>
        <w:widowControl w:val="0"/>
        <w:jc w:val="center"/>
        <w:rPr>
          <w:b/>
        </w:rPr>
      </w:pPr>
    </w:p>
    <w:p w:rsidR="001204E1" w:rsidRDefault="001204E1" w:rsidP="00EC4341">
      <w:pPr>
        <w:widowControl w:val="0"/>
        <w:ind w:firstLine="0"/>
        <w:jc w:val="center"/>
        <w:rPr>
          <w:b/>
        </w:rPr>
      </w:pPr>
      <w:r>
        <w:rPr>
          <w:b/>
        </w:rPr>
        <w:t>Форма Акта приема-передачи Имущества</w:t>
      </w:r>
    </w:p>
    <w:p w:rsidR="001204E1" w:rsidRDefault="001204E1" w:rsidP="00EC4341">
      <w:pPr>
        <w:widowControl w:val="0"/>
        <w:ind w:firstLine="0"/>
        <w:rPr>
          <w:b/>
        </w:rPr>
      </w:pPr>
    </w:p>
    <w:tbl>
      <w:tblPr>
        <w:tblW w:w="5000" w:type="pct"/>
        <w:tblLook w:val="00A0" w:firstRow="1" w:lastRow="0" w:firstColumn="1" w:lastColumn="0" w:noHBand="0" w:noVBand="0"/>
      </w:tblPr>
      <w:tblGrid>
        <w:gridCol w:w="3379"/>
        <w:gridCol w:w="3378"/>
        <w:gridCol w:w="3380"/>
      </w:tblGrid>
      <w:tr w:rsidR="001204E1">
        <w:trPr>
          <w:trHeight w:val="308"/>
        </w:trPr>
        <w:tc>
          <w:tcPr>
            <w:tcW w:w="1666" w:type="pct"/>
          </w:tcPr>
          <w:p w:rsidR="001204E1" w:rsidRDefault="001204E1">
            <w:pPr>
              <w:widowControl w:val="0"/>
              <w:autoSpaceDE w:val="0"/>
              <w:autoSpaceDN w:val="0"/>
              <w:adjustRightInd w:val="0"/>
              <w:ind w:firstLine="0"/>
            </w:pPr>
            <w:r>
              <w:t>г. Москва</w:t>
            </w:r>
            <w:r>
              <w:tab/>
              <w:t xml:space="preserve">     </w:t>
            </w:r>
          </w:p>
        </w:tc>
        <w:tc>
          <w:tcPr>
            <w:tcW w:w="1666" w:type="pct"/>
          </w:tcPr>
          <w:p w:rsidR="001204E1" w:rsidRDefault="001204E1">
            <w:pPr>
              <w:widowControl w:val="0"/>
              <w:autoSpaceDE w:val="0"/>
              <w:autoSpaceDN w:val="0"/>
              <w:adjustRightInd w:val="0"/>
              <w:ind w:firstLine="0"/>
              <w:rPr>
                <w:sz w:val="22"/>
                <w:szCs w:val="22"/>
              </w:rPr>
            </w:pPr>
          </w:p>
        </w:tc>
        <w:tc>
          <w:tcPr>
            <w:tcW w:w="1667" w:type="pct"/>
          </w:tcPr>
          <w:p w:rsidR="001204E1" w:rsidRDefault="001204E1">
            <w:pPr>
              <w:widowControl w:val="0"/>
              <w:autoSpaceDE w:val="0"/>
              <w:autoSpaceDN w:val="0"/>
              <w:adjustRightInd w:val="0"/>
              <w:ind w:firstLine="0"/>
              <w:jc w:val="right"/>
            </w:pPr>
            <w:r>
              <w:rPr>
                <w:rStyle w:val="a8"/>
              </w:rPr>
              <w:t>Дата</w:t>
            </w:r>
          </w:p>
        </w:tc>
      </w:tr>
    </w:tbl>
    <w:p w:rsidR="001204E1" w:rsidRDefault="001204E1" w:rsidP="00EC4341">
      <w:pPr>
        <w:widowControl w:val="0"/>
        <w:ind w:firstLine="0"/>
        <w:rPr>
          <w:b/>
        </w:rPr>
      </w:pPr>
    </w:p>
    <w:p w:rsidR="001204E1" w:rsidRDefault="001204E1" w:rsidP="00EC4341">
      <w:pPr>
        <w:widowControl w:val="0"/>
        <w:ind w:firstLine="0"/>
        <w:jc w:val="both"/>
      </w:pPr>
      <w:r>
        <w:t>Настоящий акт подписан между:</w:t>
      </w:r>
    </w:p>
    <w:p w:rsidR="001204E1" w:rsidRDefault="001204E1" w:rsidP="00EC4341">
      <w:pPr>
        <w:widowControl w:val="0"/>
        <w:ind w:firstLine="0"/>
        <w:jc w:val="both"/>
      </w:pPr>
      <w:r>
        <w:rPr>
          <w:rStyle w:val="a8"/>
        </w:rPr>
        <w:t>Наименование собственника</w:t>
      </w:r>
      <w:r>
        <w:t>, именуемое в дальнейшем «</w:t>
      </w:r>
      <w:r>
        <w:rPr>
          <w:b/>
        </w:rPr>
        <w:t>Продавец</w:t>
      </w:r>
      <w:r>
        <w:t xml:space="preserve">», </w:t>
      </w:r>
      <w:r>
        <w:rPr>
          <w:rStyle w:val="a8"/>
        </w:rPr>
        <w:t>ИНН/КПП</w:t>
      </w:r>
      <w:r>
        <w:t xml:space="preserve">, место нахождения: </w:t>
      </w:r>
      <w:r>
        <w:rPr>
          <w:rStyle w:val="a8"/>
        </w:rPr>
        <w:t>адрес</w:t>
      </w:r>
      <w:r>
        <w:t xml:space="preserve">, </w:t>
      </w:r>
      <w:r>
        <w:rPr>
          <w:rStyle w:val="a8"/>
        </w:rPr>
        <w:t>ОГРН</w:t>
      </w:r>
      <w:r>
        <w:t xml:space="preserve">, в лице </w:t>
      </w:r>
      <w:r>
        <w:rPr>
          <w:rStyle w:val="a8"/>
        </w:rPr>
        <w:t>должность и ФИО полностью</w:t>
      </w:r>
      <w:r>
        <w:t xml:space="preserve">, действующего на основании доверенности Устава, с одной стороны, </w:t>
      </w:r>
    </w:p>
    <w:p w:rsidR="001204E1" w:rsidRDefault="001204E1" w:rsidP="00EC4341">
      <w:pPr>
        <w:widowControl w:val="0"/>
        <w:ind w:firstLine="0"/>
        <w:jc w:val="both"/>
      </w:pPr>
      <w:r>
        <w:t>и</w:t>
      </w:r>
    </w:p>
    <w:p w:rsidR="001204E1" w:rsidRDefault="001204E1" w:rsidP="00EC4341">
      <w:pPr>
        <w:widowControl w:val="0"/>
        <w:ind w:firstLine="0"/>
        <w:jc w:val="both"/>
      </w:pPr>
      <w:r>
        <w:rPr>
          <w:rStyle w:val="a8"/>
        </w:rPr>
        <w:t>Наименование покупателя</w:t>
      </w:r>
      <w:r>
        <w:t>, именуемое в дальнейшем «</w:t>
      </w:r>
      <w:r>
        <w:rPr>
          <w:b/>
        </w:rPr>
        <w:t>Покупатель</w:t>
      </w:r>
      <w:r>
        <w:t xml:space="preserve">», </w:t>
      </w:r>
      <w:r>
        <w:rPr>
          <w:rStyle w:val="a8"/>
        </w:rPr>
        <w:t>ИНН/КПП</w:t>
      </w:r>
      <w:r>
        <w:t xml:space="preserve">, место нахождения: </w:t>
      </w:r>
      <w:r>
        <w:rPr>
          <w:rStyle w:val="a8"/>
        </w:rPr>
        <w:t>адрес</w:t>
      </w:r>
      <w:r>
        <w:t xml:space="preserve">, в лице </w:t>
      </w:r>
      <w:r>
        <w:rPr>
          <w:color w:val="808080"/>
        </w:rPr>
        <w:t>должность и ФИО полностью</w:t>
      </w:r>
      <w:r>
        <w:t>, действующего на основании доверенности Устава, с одной стороны,</w:t>
      </w:r>
    </w:p>
    <w:p w:rsidR="001204E1" w:rsidRDefault="001204E1" w:rsidP="00EC4341">
      <w:pPr>
        <w:widowControl w:val="0"/>
        <w:ind w:firstLine="0"/>
        <w:jc w:val="both"/>
      </w:pPr>
      <w:r>
        <w:t xml:space="preserve">далее – совместно именуемые </w:t>
      </w:r>
      <w:r>
        <w:rPr>
          <w:b/>
        </w:rPr>
        <w:t>«Стороны»</w:t>
      </w:r>
      <w:r>
        <w:t xml:space="preserve">, а по отдельности – </w:t>
      </w:r>
      <w:r>
        <w:rPr>
          <w:b/>
        </w:rPr>
        <w:t>«Сторона»</w:t>
      </w:r>
      <w:r>
        <w:t>.</w:t>
      </w:r>
    </w:p>
    <w:p w:rsidR="001204E1" w:rsidRDefault="001204E1" w:rsidP="00EC4341">
      <w:pPr>
        <w:widowControl w:val="0"/>
        <w:ind w:firstLine="0"/>
        <w:jc w:val="both"/>
      </w:pPr>
    </w:p>
    <w:p w:rsidR="001204E1" w:rsidRDefault="001204E1" w:rsidP="00EC4341">
      <w:pPr>
        <w:widowControl w:val="0"/>
        <w:numPr>
          <w:ilvl w:val="0"/>
          <w:numId w:val="11"/>
        </w:numPr>
        <w:tabs>
          <w:tab w:val="left" w:pos="426"/>
        </w:tabs>
        <w:ind w:left="0" w:firstLine="851"/>
        <w:jc w:val="both"/>
      </w:pPr>
      <w:r>
        <w:t xml:space="preserve">На основании заключенного Сторонами Договора купли-продажи от </w:t>
      </w:r>
      <w:r>
        <w:rPr>
          <w:rStyle w:val="a8"/>
        </w:rPr>
        <w:t>Дата</w:t>
      </w:r>
      <w:r>
        <w:t xml:space="preserve"> № </w:t>
      </w:r>
      <w:r>
        <w:rPr>
          <w:rStyle w:val="a8"/>
        </w:rPr>
        <w:t>_</w:t>
      </w:r>
      <w:r>
        <w:t xml:space="preserve"> (далее – «</w:t>
      </w:r>
      <w:r>
        <w:rPr>
          <w:b/>
        </w:rPr>
        <w:t>Договор</w:t>
      </w:r>
      <w:r>
        <w:t>») Продавец передал, а Покупатель принял следующее имущество:</w:t>
      </w:r>
    </w:p>
    <w:p w:rsidR="001204E1" w:rsidRDefault="001204E1" w:rsidP="00EC4341">
      <w:pPr>
        <w:widowControl w:val="0"/>
        <w:tabs>
          <w:tab w:val="left" w:pos="1276"/>
          <w:tab w:val="left" w:pos="1701"/>
        </w:tabs>
        <w:autoSpaceDE w:val="0"/>
        <w:autoSpaceDN w:val="0"/>
        <w:adjustRightInd w:val="0"/>
        <w:ind w:left="142"/>
        <w:jc w:val="both"/>
        <w:rPr>
          <w:b/>
        </w:rPr>
      </w:pPr>
      <w:r>
        <w:rPr>
          <w:rStyle w:val="a8"/>
        </w:rPr>
        <w:t>Наименование, состав имущества, характеристики, реквизиты правоустанавливающих документов и т.д.</w:t>
      </w:r>
    </w:p>
    <w:p w:rsidR="001204E1" w:rsidRDefault="001204E1" w:rsidP="00EC4341">
      <w:pPr>
        <w:widowControl w:val="0"/>
        <w:numPr>
          <w:ilvl w:val="0"/>
          <w:numId w:val="11"/>
        </w:numPr>
        <w:tabs>
          <w:tab w:val="left" w:pos="426"/>
          <w:tab w:val="left" w:pos="1276"/>
        </w:tabs>
        <w:ind w:left="0" w:firstLine="851"/>
        <w:jc w:val="both"/>
      </w:pPr>
      <w:r>
        <w:t xml:space="preserve">Стороны настоящим подтверждают, что состояние недвижимого имущества, передаваемого по настоящему акту, соответствует условиям Договора. </w:t>
      </w:r>
    </w:p>
    <w:p w:rsidR="001204E1" w:rsidRDefault="001204E1" w:rsidP="00EC4341">
      <w:pPr>
        <w:widowControl w:val="0"/>
        <w:numPr>
          <w:ilvl w:val="0"/>
          <w:numId w:val="11"/>
        </w:numPr>
        <w:tabs>
          <w:tab w:val="left" w:pos="426"/>
          <w:tab w:val="left" w:pos="1276"/>
        </w:tabs>
        <w:ind w:left="0" w:firstLine="851"/>
        <w:jc w:val="both"/>
      </w:pPr>
      <w:r>
        <w:t>Финансовых и иных претензий, по передаваемому в соответствии с настоящим Актом Имуществу Стороны по отношению к друг другу не имеют.</w:t>
      </w:r>
    </w:p>
    <w:p w:rsidR="001204E1" w:rsidRDefault="001204E1" w:rsidP="00EC4341">
      <w:pPr>
        <w:widowControl w:val="0"/>
        <w:numPr>
          <w:ilvl w:val="0"/>
          <w:numId w:val="11"/>
        </w:numPr>
        <w:tabs>
          <w:tab w:val="left" w:pos="426"/>
          <w:tab w:val="left" w:pos="1276"/>
        </w:tabs>
        <w:ind w:left="0" w:firstLine="851"/>
        <w:jc w:val="both"/>
      </w:pPr>
      <w:r>
        <w:t>Состояние Имущества полностью соответствует Договору; недостатков, препятствующих его нормальному использованию, не обнаружено.</w:t>
      </w:r>
    </w:p>
    <w:p w:rsidR="001204E1" w:rsidRDefault="001204E1" w:rsidP="00EC4341">
      <w:pPr>
        <w:widowControl w:val="0"/>
        <w:numPr>
          <w:ilvl w:val="0"/>
          <w:numId w:val="11"/>
        </w:numPr>
        <w:tabs>
          <w:tab w:val="left" w:pos="426"/>
          <w:tab w:val="left" w:pos="1276"/>
        </w:tabs>
        <w:ind w:left="0" w:firstLine="851"/>
        <w:jc w:val="both"/>
      </w:pPr>
      <w:r>
        <w:t>Настоящий Акт составлен на русском языке, в трех экземплярах, имеющих равную юридическую силу, по одному для каждой из Сторон.</w:t>
      </w:r>
    </w:p>
    <w:p w:rsidR="001204E1" w:rsidRDefault="001204E1" w:rsidP="00EC4341">
      <w:pPr>
        <w:widowControl w:val="0"/>
        <w:rPr>
          <w:sz w:val="24"/>
          <w:szCs w:val="24"/>
        </w:rPr>
      </w:pPr>
    </w:p>
    <w:p w:rsidR="001204E1" w:rsidRDefault="001204E1" w:rsidP="00EC4341">
      <w:pPr>
        <w:widowControl w:val="0"/>
        <w:ind w:firstLine="0"/>
        <w:jc w:val="center"/>
        <w:rPr>
          <w:b/>
          <w:szCs w:val="24"/>
        </w:rPr>
      </w:pPr>
      <w:r>
        <w:rPr>
          <w:b/>
          <w:szCs w:val="24"/>
        </w:rPr>
        <w:t>Подписи Сторон</w:t>
      </w:r>
    </w:p>
    <w:tbl>
      <w:tblPr>
        <w:tblW w:w="5000" w:type="pct"/>
        <w:tblLook w:val="00A0" w:firstRow="1" w:lastRow="0" w:firstColumn="1" w:lastColumn="0" w:noHBand="0" w:noVBand="0"/>
      </w:tblPr>
      <w:tblGrid>
        <w:gridCol w:w="4754"/>
        <w:gridCol w:w="580"/>
        <w:gridCol w:w="4803"/>
      </w:tblGrid>
      <w:tr w:rsidR="001204E1">
        <w:tc>
          <w:tcPr>
            <w:tcW w:w="2345" w:type="pct"/>
          </w:tcPr>
          <w:p w:rsidR="001204E1" w:rsidRDefault="001204E1">
            <w:pPr>
              <w:widowControl w:val="0"/>
              <w:tabs>
                <w:tab w:val="left" w:pos="567"/>
              </w:tabs>
              <w:autoSpaceDE w:val="0"/>
              <w:autoSpaceDN w:val="0"/>
              <w:adjustRightInd w:val="0"/>
              <w:spacing w:line="280" w:lineRule="exact"/>
              <w:ind w:firstLine="0"/>
              <w:jc w:val="both"/>
              <w:rPr>
                <w:b/>
                <w:bCs/>
              </w:rPr>
            </w:pPr>
            <w:r>
              <w:rPr>
                <w:b/>
                <w:bCs/>
              </w:rPr>
              <w:t>Продавец:</w:t>
            </w:r>
          </w:p>
          <w:p w:rsidR="001204E1" w:rsidRDefault="001204E1">
            <w:pPr>
              <w:widowControl w:val="0"/>
              <w:tabs>
                <w:tab w:val="left" w:pos="1134"/>
                <w:tab w:val="left" w:pos="5355"/>
              </w:tabs>
              <w:suppressAutoHyphens/>
              <w:autoSpaceDN w:val="0"/>
              <w:ind w:firstLine="0"/>
              <w:jc w:val="both"/>
              <w:textAlignment w:val="baseline"/>
              <w:rPr>
                <w:rFonts w:eastAsia="Arial Unicode MS"/>
                <w:kern w:val="3"/>
                <w:lang w:eastAsia="zh-CN" w:bidi="hi-IN"/>
              </w:rPr>
            </w:pPr>
            <w:r>
              <w:rPr>
                <w:rStyle w:val="a8"/>
              </w:rPr>
              <w:t>Сокращенное наименование по Уставу</w:t>
            </w:r>
          </w:p>
          <w:p w:rsidR="001204E1" w:rsidRDefault="001204E1">
            <w:pPr>
              <w:widowControl w:val="0"/>
              <w:tabs>
                <w:tab w:val="left" w:pos="1134"/>
                <w:tab w:val="left" w:pos="5355"/>
              </w:tabs>
              <w:suppressAutoHyphens/>
              <w:autoSpaceDN w:val="0"/>
              <w:ind w:firstLine="0"/>
              <w:jc w:val="both"/>
              <w:textAlignment w:val="baseline"/>
              <w:rPr>
                <w:rFonts w:eastAsia="Arial Unicode MS"/>
                <w:kern w:val="3"/>
                <w:lang w:eastAsia="zh-CN" w:bidi="hi-IN"/>
              </w:rPr>
            </w:pPr>
            <w:r>
              <w:rPr>
                <w:rFonts w:eastAsia="Arial Unicode MS"/>
                <w:kern w:val="3"/>
                <w:lang w:eastAsia="zh-CN" w:bidi="hi-IN"/>
              </w:rPr>
              <w:t xml:space="preserve">Место нахождения: </w:t>
            </w:r>
            <w:r>
              <w:rPr>
                <w:rStyle w:val="a8"/>
              </w:rPr>
              <w:t>адрес по Уставу</w:t>
            </w:r>
          </w:p>
          <w:p w:rsidR="001204E1" w:rsidRDefault="001204E1">
            <w:pPr>
              <w:widowControl w:val="0"/>
              <w:ind w:firstLine="0"/>
              <w:jc w:val="both"/>
            </w:pPr>
            <w:r>
              <w:t xml:space="preserve">Почтовый адрес: </w:t>
            </w:r>
            <w:r>
              <w:rPr>
                <w:rStyle w:val="a8"/>
              </w:rPr>
              <w:t>фактический адрес для переписки</w:t>
            </w:r>
          </w:p>
          <w:p w:rsidR="001204E1" w:rsidRDefault="001204E1">
            <w:pPr>
              <w:widowControl w:val="0"/>
              <w:ind w:firstLine="0"/>
              <w:jc w:val="both"/>
            </w:pPr>
            <w:r>
              <w:t xml:space="preserve">Реквизиты: </w:t>
            </w:r>
            <w:r>
              <w:rPr>
                <w:rStyle w:val="a8"/>
              </w:rPr>
              <w:t>ИНН, КПП, р/с, наименование кредитного учреждения, БИК, к/с</w:t>
            </w:r>
            <w:r>
              <w:t xml:space="preserve"> </w:t>
            </w:r>
          </w:p>
          <w:p w:rsidR="001204E1" w:rsidRDefault="001204E1">
            <w:pPr>
              <w:widowControl w:val="0"/>
              <w:autoSpaceDE w:val="0"/>
              <w:autoSpaceDN w:val="0"/>
              <w:adjustRightInd w:val="0"/>
              <w:spacing w:line="280" w:lineRule="exact"/>
              <w:ind w:firstLine="0"/>
              <w:jc w:val="both"/>
            </w:pPr>
          </w:p>
          <w:p w:rsidR="001204E1" w:rsidRDefault="001204E1">
            <w:pPr>
              <w:widowControl w:val="0"/>
              <w:tabs>
                <w:tab w:val="left" w:pos="1134"/>
                <w:tab w:val="left" w:pos="5355"/>
              </w:tabs>
              <w:suppressAutoHyphens/>
              <w:autoSpaceDN w:val="0"/>
              <w:ind w:firstLine="0"/>
              <w:jc w:val="both"/>
              <w:textAlignment w:val="baseline"/>
              <w:rPr>
                <w:rFonts w:eastAsia="Arial Unicode MS"/>
                <w:kern w:val="3"/>
                <w:lang w:eastAsia="zh-CN" w:bidi="hi-IN"/>
              </w:rPr>
            </w:pPr>
            <w:r>
              <w:rPr>
                <w:rStyle w:val="a8"/>
              </w:rPr>
              <w:t>Должность, ФИО, подпись</w:t>
            </w:r>
          </w:p>
          <w:p w:rsidR="001204E1" w:rsidRDefault="001204E1">
            <w:pPr>
              <w:widowControl w:val="0"/>
              <w:autoSpaceDE w:val="0"/>
              <w:autoSpaceDN w:val="0"/>
              <w:adjustRightInd w:val="0"/>
              <w:spacing w:line="280" w:lineRule="exact"/>
              <w:ind w:firstLine="0"/>
              <w:jc w:val="both"/>
            </w:pPr>
          </w:p>
          <w:p w:rsidR="001204E1" w:rsidRDefault="001204E1">
            <w:pPr>
              <w:widowControl w:val="0"/>
              <w:autoSpaceDE w:val="0"/>
              <w:autoSpaceDN w:val="0"/>
              <w:adjustRightInd w:val="0"/>
              <w:spacing w:line="280" w:lineRule="exact"/>
              <w:ind w:firstLine="0"/>
              <w:jc w:val="both"/>
              <w:rPr>
                <w:b/>
                <w:bCs/>
              </w:rPr>
            </w:pPr>
            <w:r>
              <w:t>МП</w:t>
            </w:r>
          </w:p>
        </w:tc>
        <w:tc>
          <w:tcPr>
            <w:tcW w:w="286" w:type="pct"/>
          </w:tcPr>
          <w:p w:rsidR="001204E1" w:rsidRDefault="001204E1">
            <w:pPr>
              <w:widowControl w:val="0"/>
              <w:tabs>
                <w:tab w:val="left" w:pos="567"/>
              </w:tabs>
              <w:autoSpaceDE w:val="0"/>
              <w:autoSpaceDN w:val="0"/>
              <w:adjustRightInd w:val="0"/>
              <w:spacing w:line="280" w:lineRule="exact"/>
              <w:ind w:firstLine="0"/>
              <w:jc w:val="both"/>
              <w:rPr>
                <w:b/>
                <w:bCs/>
              </w:rPr>
            </w:pPr>
          </w:p>
        </w:tc>
        <w:tc>
          <w:tcPr>
            <w:tcW w:w="2369" w:type="pct"/>
          </w:tcPr>
          <w:p w:rsidR="001204E1" w:rsidRDefault="001204E1">
            <w:pPr>
              <w:widowControl w:val="0"/>
              <w:autoSpaceDE w:val="0"/>
              <w:autoSpaceDN w:val="0"/>
              <w:adjustRightInd w:val="0"/>
              <w:spacing w:line="280" w:lineRule="exact"/>
              <w:ind w:firstLine="0"/>
              <w:jc w:val="both"/>
              <w:rPr>
                <w:b/>
                <w:bCs/>
              </w:rPr>
            </w:pPr>
            <w:r>
              <w:rPr>
                <w:b/>
                <w:bCs/>
              </w:rPr>
              <w:t>Покупатель:</w:t>
            </w:r>
          </w:p>
          <w:p w:rsidR="001204E1" w:rsidRDefault="001204E1">
            <w:pPr>
              <w:widowControl w:val="0"/>
              <w:tabs>
                <w:tab w:val="left" w:pos="1134"/>
                <w:tab w:val="left" w:pos="5355"/>
              </w:tabs>
              <w:suppressAutoHyphens/>
              <w:autoSpaceDN w:val="0"/>
              <w:ind w:firstLine="0"/>
              <w:jc w:val="both"/>
              <w:textAlignment w:val="baseline"/>
              <w:rPr>
                <w:rFonts w:eastAsia="Arial Unicode MS"/>
                <w:kern w:val="3"/>
                <w:lang w:eastAsia="zh-CN" w:bidi="hi-IN"/>
              </w:rPr>
            </w:pPr>
            <w:r>
              <w:rPr>
                <w:rStyle w:val="a8"/>
              </w:rPr>
              <w:t>Сокращенное наименование по Уставу</w:t>
            </w:r>
          </w:p>
          <w:p w:rsidR="001204E1" w:rsidRDefault="001204E1">
            <w:pPr>
              <w:widowControl w:val="0"/>
              <w:tabs>
                <w:tab w:val="left" w:pos="1134"/>
                <w:tab w:val="left" w:pos="5355"/>
              </w:tabs>
              <w:suppressAutoHyphens/>
              <w:autoSpaceDN w:val="0"/>
              <w:ind w:firstLine="0"/>
              <w:jc w:val="both"/>
              <w:textAlignment w:val="baseline"/>
              <w:rPr>
                <w:rFonts w:eastAsia="Arial Unicode MS"/>
                <w:kern w:val="3"/>
                <w:lang w:eastAsia="zh-CN" w:bidi="hi-IN"/>
              </w:rPr>
            </w:pPr>
            <w:r>
              <w:rPr>
                <w:rFonts w:eastAsia="Arial Unicode MS"/>
                <w:kern w:val="3"/>
                <w:lang w:eastAsia="zh-CN" w:bidi="hi-IN"/>
              </w:rPr>
              <w:t xml:space="preserve">Место нахождения: </w:t>
            </w:r>
            <w:r>
              <w:rPr>
                <w:rStyle w:val="a8"/>
              </w:rPr>
              <w:t>адрес по Уставу</w:t>
            </w:r>
          </w:p>
          <w:p w:rsidR="001204E1" w:rsidRDefault="001204E1">
            <w:pPr>
              <w:widowControl w:val="0"/>
              <w:ind w:firstLine="0"/>
              <w:jc w:val="both"/>
            </w:pPr>
            <w:r>
              <w:t xml:space="preserve">Почтовый адрес: </w:t>
            </w:r>
            <w:r>
              <w:rPr>
                <w:rStyle w:val="a8"/>
              </w:rPr>
              <w:t>фактический адрес для переписки</w:t>
            </w:r>
          </w:p>
          <w:p w:rsidR="001204E1" w:rsidRDefault="001204E1">
            <w:pPr>
              <w:widowControl w:val="0"/>
              <w:ind w:firstLine="0"/>
              <w:jc w:val="both"/>
            </w:pPr>
            <w:r>
              <w:t xml:space="preserve">Реквизиты: </w:t>
            </w:r>
            <w:r>
              <w:rPr>
                <w:rStyle w:val="a8"/>
              </w:rPr>
              <w:t>ИНН, КПП, р/с, наименование кредитного учреждения, БИК, к/с</w:t>
            </w:r>
            <w:r>
              <w:t xml:space="preserve"> </w:t>
            </w:r>
          </w:p>
          <w:p w:rsidR="001204E1" w:rsidRDefault="001204E1">
            <w:pPr>
              <w:widowControl w:val="0"/>
              <w:autoSpaceDE w:val="0"/>
              <w:autoSpaceDN w:val="0"/>
              <w:adjustRightInd w:val="0"/>
              <w:spacing w:line="280" w:lineRule="exact"/>
              <w:ind w:firstLine="0"/>
              <w:jc w:val="both"/>
            </w:pPr>
          </w:p>
          <w:p w:rsidR="001204E1" w:rsidRDefault="001204E1">
            <w:pPr>
              <w:widowControl w:val="0"/>
              <w:tabs>
                <w:tab w:val="left" w:pos="1134"/>
                <w:tab w:val="left" w:pos="5355"/>
              </w:tabs>
              <w:suppressAutoHyphens/>
              <w:autoSpaceDN w:val="0"/>
              <w:ind w:firstLine="0"/>
              <w:jc w:val="both"/>
              <w:textAlignment w:val="baseline"/>
              <w:rPr>
                <w:rFonts w:eastAsia="Arial Unicode MS"/>
                <w:kern w:val="3"/>
                <w:lang w:eastAsia="zh-CN" w:bidi="hi-IN"/>
              </w:rPr>
            </w:pPr>
            <w:r>
              <w:rPr>
                <w:rStyle w:val="a8"/>
              </w:rPr>
              <w:t>Должность, ФИО, подпись</w:t>
            </w:r>
          </w:p>
          <w:p w:rsidR="001204E1" w:rsidRDefault="001204E1">
            <w:pPr>
              <w:widowControl w:val="0"/>
              <w:autoSpaceDE w:val="0"/>
              <w:autoSpaceDN w:val="0"/>
              <w:adjustRightInd w:val="0"/>
              <w:spacing w:line="280" w:lineRule="exact"/>
              <w:ind w:firstLine="0"/>
              <w:jc w:val="both"/>
            </w:pPr>
          </w:p>
          <w:p w:rsidR="001204E1" w:rsidRDefault="001204E1">
            <w:pPr>
              <w:widowControl w:val="0"/>
              <w:tabs>
                <w:tab w:val="left" w:pos="567"/>
              </w:tabs>
              <w:autoSpaceDE w:val="0"/>
              <w:autoSpaceDN w:val="0"/>
              <w:adjustRightInd w:val="0"/>
              <w:spacing w:line="280" w:lineRule="exact"/>
              <w:ind w:firstLine="0"/>
              <w:jc w:val="both"/>
              <w:rPr>
                <w:b/>
                <w:bCs/>
              </w:rPr>
            </w:pPr>
            <w:r>
              <w:t>МП</w:t>
            </w:r>
          </w:p>
        </w:tc>
      </w:tr>
    </w:tbl>
    <w:p w:rsidR="001204E1" w:rsidRDefault="001204E1" w:rsidP="00EC4341">
      <w:pPr>
        <w:ind w:firstLine="0"/>
        <w:rPr>
          <w:b/>
          <w:sz w:val="24"/>
        </w:rPr>
        <w:sectPr w:rsidR="001204E1">
          <w:pgSz w:w="11906" w:h="16838"/>
          <w:pgMar w:top="851" w:right="567" w:bottom="851" w:left="1418" w:header="709" w:footer="454" w:gutter="0"/>
          <w:cols w:space="720"/>
        </w:sectPr>
      </w:pPr>
    </w:p>
    <w:p w:rsidR="001204E1" w:rsidRDefault="001204E1" w:rsidP="00EC4341">
      <w:pPr>
        <w:widowControl w:val="0"/>
        <w:tabs>
          <w:tab w:val="left" w:pos="567"/>
        </w:tabs>
        <w:autoSpaceDE w:val="0"/>
        <w:autoSpaceDN w:val="0"/>
        <w:adjustRightInd w:val="0"/>
        <w:ind w:left="5670"/>
      </w:pPr>
      <w:r>
        <w:t>Приложение № 3</w:t>
      </w:r>
    </w:p>
    <w:p w:rsidR="001204E1" w:rsidRDefault="001204E1" w:rsidP="00EC4341">
      <w:pPr>
        <w:widowControl w:val="0"/>
        <w:autoSpaceDE w:val="0"/>
        <w:autoSpaceDN w:val="0"/>
        <w:adjustRightInd w:val="0"/>
        <w:ind w:left="5670"/>
      </w:pPr>
      <w:r>
        <w:t xml:space="preserve">к Договору купли-продажи </w:t>
      </w:r>
    </w:p>
    <w:p w:rsidR="001204E1" w:rsidRDefault="001204E1" w:rsidP="00EC4341">
      <w:pPr>
        <w:widowControl w:val="0"/>
        <w:autoSpaceDE w:val="0"/>
        <w:autoSpaceDN w:val="0"/>
        <w:adjustRightInd w:val="0"/>
        <w:ind w:left="5670"/>
      </w:pPr>
      <w:r>
        <w:t xml:space="preserve">от ___________ № _____ </w:t>
      </w:r>
    </w:p>
    <w:p w:rsidR="001204E1" w:rsidRDefault="001204E1" w:rsidP="00EC4341">
      <w:pPr>
        <w:pStyle w:val="a1"/>
        <w:widowControl w:val="0"/>
        <w:ind w:left="0"/>
        <w:jc w:val="center"/>
        <w:rPr>
          <w:rFonts w:eastAsia="BatangChe"/>
        </w:rPr>
      </w:pPr>
    </w:p>
    <w:p w:rsidR="001204E1" w:rsidRDefault="001204E1" w:rsidP="00EC4341">
      <w:pPr>
        <w:pStyle w:val="a1"/>
        <w:widowControl w:val="0"/>
        <w:ind w:left="0"/>
        <w:jc w:val="center"/>
        <w:rPr>
          <w:rFonts w:eastAsia="BatangChe"/>
          <w:b/>
          <w:bCs/>
          <w:smallCaps/>
        </w:rPr>
      </w:pPr>
      <w:r>
        <w:rPr>
          <w:rFonts w:eastAsia="BatangChe"/>
          <w:b/>
        </w:rPr>
        <w:t>Соглашение</w:t>
      </w:r>
    </w:p>
    <w:p w:rsidR="001204E1" w:rsidRDefault="001204E1" w:rsidP="00EC4341">
      <w:pPr>
        <w:pStyle w:val="a1"/>
        <w:widowControl w:val="0"/>
        <w:ind w:left="0"/>
        <w:jc w:val="center"/>
        <w:rPr>
          <w:bCs/>
          <w:sz w:val="16"/>
        </w:rPr>
      </w:pPr>
      <w:r>
        <w:rPr>
          <w:rFonts w:eastAsia="BatangChe"/>
          <w:b/>
          <w:bCs/>
        </w:rPr>
        <w:t>о конфиденциальности и неразглашении информации</w:t>
      </w:r>
      <w:r>
        <w:rPr>
          <w:rFonts w:eastAsia="BatangChe"/>
          <w:b/>
          <w:bCs/>
        </w:rPr>
        <w:br/>
      </w:r>
    </w:p>
    <w:p w:rsidR="001204E1" w:rsidRDefault="001204E1" w:rsidP="00EC4341">
      <w:pPr>
        <w:widowControl w:val="0"/>
        <w:ind w:firstLine="0"/>
        <w:rPr>
          <w:bCs/>
        </w:rPr>
      </w:pPr>
      <w:r>
        <w:rPr>
          <w:bCs/>
        </w:rPr>
        <w:t xml:space="preserve">_____________                                                                                                           </w:t>
      </w:r>
      <w:r>
        <w:rPr>
          <w:rStyle w:val="a8"/>
        </w:rPr>
        <w:t>Дата</w:t>
      </w:r>
    </w:p>
    <w:p w:rsidR="001204E1" w:rsidRDefault="001204E1" w:rsidP="00EC4341">
      <w:pPr>
        <w:widowControl w:val="0"/>
        <w:ind w:firstLine="0"/>
        <w:rPr>
          <w:bCs/>
          <w:sz w:val="20"/>
          <w:szCs w:val="20"/>
        </w:rPr>
      </w:pPr>
      <w:r>
        <w:rPr>
          <w:bCs/>
          <w:sz w:val="20"/>
          <w:szCs w:val="20"/>
        </w:rPr>
        <w:t>(место заключения)</w:t>
      </w:r>
    </w:p>
    <w:p w:rsidR="001204E1" w:rsidRDefault="001204E1" w:rsidP="00EC4341">
      <w:pPr>
        <w:widowControl w:val="0"/>
        <w:ind w:firstLine="0"/>
        <w:jc w:val="both"/>
        <w:rPr>
          <w:bCs/>
        </w:rPr>
      </w:pPr>
      <w:r>
        <w:rPr>
          <w:rStyle w:val="a8"/>
        </w:rPr>
        <w:t>Наименование собственника</w:t>
      </w:r>
      <w:r>
        <w:rPr>
          <w:bCs/>
        </w:rPr>
        <w:t xml:space="preserve">, именуемое в дальнейшем «Передающая сторона», в лице </w:t>
      </w:r>
      <w:r>
        <w:rPr>
          <w:rStyle w:val="a8"/>
        </w:rPr>
        <w:t>должность и ФИО полностью</w:t>
      </w:r>
      <w:r>
        <w:rPr>
          <w:bCs/>
        </w:rPr>
        <w:t xml:space="preserve">, действующего на основании Устава, с одной стороны, и </w:t>
      </w:r>
      <w:r>
        <w:rPr>
          <w:rStyle w:val="a8"/>
        </w:rPr>
        <w:t>Наименование покупателя</w:t>
      </w:r>
      <w:r>
        <w:rPr>
          <w:bCs/>
        </w:rPr>
        <w:t xml:space="preserve">, именуемое в дальнейшем «Принимающая сторона», в лице </w:t>
      </w:r>
      <w:r>
        <w:rPr>
          <w:rStyle w:val="a8"/>
        </w:rPr>
        <w:t>должность и ФИО полностью</w:t>
      </w:r>
      <w:r>
        <w:rPr>
          <w:bCs/>
        </w:rPr>
        <w:t xml:space="preserve">, действующего на основании </w:t>
      </w:r>
      <w:r>
        <w:rPr>
          <w:rStyle w:val="a8"/>
        </w:rPr>
        <w:t>вид документа</w:t>
      </w:r>
      <w:r>
        <w:rPr>
          <w:bCs/>
        </w:rPr>
        <w:t>, с другой стороны, а вместе и далее по тексту – «Стороны», подписали настоящее соглашение, именуемое в дальнейшем «Соглашение» о нижеследующем:</w:t>
      </w:r>
    </w:p>
    <w:p w:rsidR="001204E1" w:rsidRDefault="001204E1" w:rsidP="00EC4341">
      <w:pPr>
        <w:widowControl w:val="0"/>
        <w:numPr>
          <w:ilvl w:val="0"/>
          <w:numId w:val="12"/>
        </w:numPr>
        <w:tabs>
          <w:tab w:val="left" w:pos="426"/>
        </w:tabs>
        <w:spacing w:before="120" w:after="120"/>
        <w:ind w:left="0" w:firstLine="0"/>
        <w:jc w:val="center"/>
        <w:rPr>
          <w:bCs/>
        </w:rPr>
      </w:pPr>
      <w:r>
        <w:rPr>
          <w:bCs/>
        </w:rPr>
        <w:t>Общая часть</w:t>
      </w:r>
    </w:p>
    <w:p w:rsidR="001204E1" w:rsidRDefault="001204E1" w:rsidP="00EC4341">
      <w:pPr>
        <w:widowControl w:val="0"/>
        <w:numPr>
          <w:ilvl w:val="1"/>
          <w:numId w:val="12"/>
        </w:numPr>
        <w:tabs>
          <w:tab w:val="left" w:pos="1276"/>
        </w:tabs>
        <w:ind w:left="0" w:firstLine="567"/>
        <w:jc w:val="both"/>
        <w:rPr>
          <w:bCs/>
          <w:u w:val="single"/>
        </w:rPr>
      </w:pPr>
      <w:r>
        <w:rPr>
          <w:bCs/>
        </w:rPr>
        <w:t xml:space="preserve">Поскольку Передающая сторона является обладателем информации, составляющей ее коммерческую тайну, а Принимающая сторона имеет намерение сотрудничать с Передающей стороной в рамках предполагаемого к заключению договора купли-продажи </w:t>
      </w:r>
      <w:r>
        <w:rPr>
          <w:rStyle w:val="a8"/>
        </w:rPr>
        <w:t>наименование имущества</w:t>
      </w:r>
      <w:r>
        <w:rPr>
          <w:bCs/>
        </w:rPr>
        <w:t xml:space="preserve">, расположенного по адресу: </w:t>
      </w:r>
      <w:r>
        <w:rPr>
          <w:rStyle w:val="a8"/>
        </w:rPr>
        <w:t>адрес</w:t>
      </w:r>
      <w:r>
        <w:rPr>
          <w:bCs/>
        </w:rPr>
        <w:t>, данное Соглашение определяет порядок, условия передачи Передающей стороной, получения и использования Принимающей стороной информации, составляющей коммерческую тайну Передающей стороны.</w:t>
      </w:r>
    </w:p>
    <w:p w:rsidR="001204E1" w:rsidRDefault="001204E1" w:rsidP="00EC4341">
      <w:pPr>
        <w:widowControl w:val="0"/>
        <w:numPr>
          <w:ilvl w:val="1"/>
          <w:numId w:val="12"/>
        </w:numPr>
        <w:tabs>
          <w:tab w:val="left" w:pos="1276"/>
        </w:tabs>
        <w:ind w:left="0" w:firstLine="567"/>
        <w:jc w:val="both"/>
        <w:rPr>
          <w:bCs/>
        </w:rPr>
      </w:pPr>
      <w:r>
        <w:rPr>
          <w:bCs/>
        </w:rPr>
        <w:t>Информация, составляющая коммерческую тайну, фиксируется Передающей стороной на материальном носителе (в виде документа, массива данных на носителе информации для компьютеров или ином, по договоренности Сторон). На материальном носителе Передающей стороной проставляется гриф «Коммерческая тайна» с указанием полного наименования его обладателя, места его нахождения и иных реквизитов, необходимых для идентификации носителя, что в совокупности является необходимым и достаточным условием для распространения на информацию, зафиксированную на таком носителе, условий настоящего Соглашения.</w:t>
      </w:r>
    </w:p>
    <w:p w:rsidR="001204E1" w:rsidRDefault="001204E1" w:rsidP="00EC4341">
      <w:pPr>
        <w:widowControl w:val="0"/>
        <w:numPr>
          <w:ilvl w:val="1"/>
          <w:numId w:val="12"/>
        </w:numPr>
        <w:tabs>
          <w:tab w:val="left" w:pos="1276"/>
        </w:tabs>
        <w:ind w:left="0" w:firstLine="567"/>
        <w:jc w:val="both"/>
        <w:rPr>
          <w:bCs/>
        </w:rPr>
      </w:pPr>
      <w:r>
        <w:rPr>
          <w:bCs/>
        </w:rPr>
        <w:t>Содержание информации, составляющей коммерческую тайну Передающей стороны и передаваемой Принимающей стороне в устной форме в ходе совещаний, переговоров, консультаций, рабочих встреч и т.п. (в дальнейшем именуемых «Совещание»), фиксируется в протоколе, который подписывается всеми участниками Совещания. Об обсуждении вопросов, составляющих коммерческую тайну, участники Совещания предупреждаются представителем Передающей стороны перед его началом, и ни один из участников не имеет права отказаться от подписания Протокола.</w:t>
      </w:r>
    </w:p>
    <w:p w:rsidR="001204E1" w:rsidRDefault="001204E1" w:rsidP="00EC4341">
      <w:pPr>
        <w:widowControl w:val="0"/>
        <w:numPr>
          <w:ilvl w:val="0"/>
          <w:numId w:val="12"/>
        </w:numPr>
        <w:tabs>
          <w:tab w:val="left" w:pos="426"/>
        </w:tabs>
        <w:spacing w:before="120" w:after="120"/>
        <w:ind w:left="0" w:firstLine="0"/>
        <w:jc w:val="center"/>
        <w:rPr>
          <w:bCs/>
        </w:rPr>
      </w:pPr>
      <w:r>
        <w:rPr>
          <w:bCs/>
        </w:rPr>
        <w:t>Передача информации, составляющей коммерческую тайну</w:t>
      </w:r>
    </w:p>
    <w:p w:rsidR="001204E1" w:rsidRDefault="001204E1" w:rsidP="00EC4341">
      <w:pPr>
        <w:widowControl w:val="0"/>
        <w:numPr>
          <w:ilvl w:val="1"/>
          <w:numId w:val="12"/>
        </w:numPr>
        <w:tabs>
          <w:tab w:val="left" w:pos="1276"/>
        </w:tabs>
        <w:ind w:left="0" w:firstLine="567"/>
        <w:jc w:val="both"/>
        <w:rPr>
          <w:bCs/>
        </w:rPr>
      </w:pPr>
      <w:r>
        <w:rPr>
          <w:bCs/>
        </w:rPr>
        <w:t>Право принятия решения на передачу информации, составляющей коммерческую тайну, принадлежит Передающей стороне.</w:t>
      </w:r>
    </w:p>
    <w:p w:rsidR="001204E1" w:rsidRDefault="001204E1" w:rsidP="00EC4341">
      <w:pPr>
        <w:widowControl w:val="0"/>
        <w:numPr>
          <w:ilvl w:val="0"/>
          <w:numId w:val="12"/>
        </w:numPr>
        <w:tabs>
          <w:tab w:val="left" w:pos="426"/>
        </w:tabs>
        <w:spacing w:before="120" w:after="120"/>
        <w:ind w:left="0" w:firstLine="0"/>
        <w:jc w:val="center"/>
        <w:rPr>
          <w:bCs/>
        </w:rPr>
      </w:pPr>
      <w:r>
        <w:rPr>
          <w:bCs/>
        </w:rPr>
        <w:t>Использование информации, составляющей коммерческую тайну</w:t>
      </w:r>
    </w:p>
    <w:p w:rsidR="001204E1" w:rsidRDefault="001204E1" w:rsidP="00EC4341">
      <w:pPr>
        <w:widowControl w:val="0"/>
        <w:numPr>
          <w:ilvl w:val="1"/>
          <w:numId w:val="12"/>
        </w:numPr>
        <w:tabs>
          <w:tab w:val="left" w:pos="1276"/>
        </w:tabs>
        <w:ind w:left="0" w:firstLine="567"/>
        <w:jc w:val="both"/>
        <w:rPr>
          <w:bCs/>
        </w:rPr>
      </w:pPr>
      <w:r>
        <w:rPr>
          <w:bCs/>
        </w:rPr>
        <w:t xml:space="preserve">Принимающая сторона вправе использовать информацию, составляющую коммерческую тайну Передающей стороны, только для выполнения заключенного с Передающей стороной договора купли-продажи </w:t>
      </w:r>
      <w:r>
        <w:rPr>
          <w:rStyle w:val="a8"/>
        </w:rPr>
        <w:t>наименование имущества</w:t>
      </w:r>
      <w:r>
        <w:rPr>
          <w:bCs/>
        </w:rPr>
        <w:t xml:space="preserve">, расположенного по адресу: </w:t>
      </w:r>
      <w:r>
        <w:rPr>
          <w:rStyle w:val="a8"/>
        </w:rPr>
        <w:t>(адрес)</w:t>
      </w:r>
      <w:r>
        <w:rPr>
          <w:bCs/>
        </w:rPr>
        <w:t>.</w:t>
      </w:r>
    </w:p>
    <w:p w:rsidR="001204E1" w:rsidRDefault="001204E1" w:rsidP="00EC4341">
      <w:pPr>
        <w:widowControl w:val="0"/>
        <w:tabs>
          <w:tab w:val="left" w:pos="1276"/>
        </w:tabs>
        <w:ind w:firstLine="567"/>
        <w:jc w:val="both"/>
        <w:rPr>
          <w:bCs/>
        </w:rPr>
      </w:pPr>
      <w:r>
        <w:rPr>
          <w:bCs/>
        </w:rPr>
        <w:t>Ни при каких обстоятельствах Принимающая сторона не может использовать полученную ею от Передающей стороны информацию, составляющую коммерческую тайну, для деятельности, направленной на извлечение прибыли, кроме как предусмотренной договорами с Передающей стороной.</w:t>
      </w:r>
    </w:p>
    <w:p w:rsidR="001204E1" w:rsidRDefault="001204E1" w:rsidP="00EC4341">
      <w:pPr>
        <w:widowControl w:val="0"/>
        <w:numPr>
          <w:ilvl w:val="1"/>
          <w:numId w:val="12"/>
        </w:numPr>
        <w:tabs>
          <w:tab w:val="left" w:pos="1276"/>
        </w:tabs>
        <w:ind w:left="0" w:firstLine="567"/>
        <w:jc w:val="both"/>
        <w:rPr>
          <w:bCs/>
        </w:rPr>
      </w:pPr>
      <w:r>
        <w:rPr>
          <w:bCs/>
        </w:rPr>
        <w:tab/>
        <w:t>Принимающая сторона обязуется принять все разумные и достаточные меры, чтобы не допустить несанкционированного доступа к информации, составляющей коммерческую тайну Передающей стороны, или ее передачи третьим лицам с нарушением пунктов настоящего Соглашения, а также организовать контроль за соблюдением этих мер.</w:t>
      </w:r>
    </w:p>
    <w:p w:rsidR="001204E1" w:rsidRDefault="001204E1" w:rsidP="00EC4341">
      <w:pPr>
        <w:widowControl w:val="0"/>
        <w:numPr>
          <w:ilvl w:val="1"/>
          <w:numId w:val="12"/>
        </w:numPr>
        <w:tabs>
          <w:tab w:val="left" w:pos="1276"/>
        </w:tabs>
        <w:ind w:left="0" w:firstLine="567"/>
        <w:jc w:val="both"/>
        <w:rPr>
          <w:bCs/>
        </w:rPr>
      </w:pPr>
      <w:r>
        <w:rPr>
          <w:bCs/>
        </w:rPr>
        <w:tab/>
        <w:t>Право раскрытия переданной информации, составляющей коммерческую тайну, и снятия грифа «Коммерческая тайна» с материальных носителей информации, составляющей коммерческую тайну, принадлежит исключительно Передающей стороне.</w:t>
      </w:r>
    </w:p>
    <w:p w:rsidR="001204E1" w:rsidRDefault="001204E1" w:rsidP="00EC4341">
      <w:pPr>
        <w:widowControl w:val="0"/>
        <w:numPr>
          <w:ilvl w:val="1"/>
          <w:numId w:val="12"/>
        </w:numPr>
        <w:tabs>
          <w:tab w:val="left" w:pos="1276"/>
        </w:tabs>
        <w:ind w:left="0" w:firstLine="567"/>
        <w:jc w:val="both"/>
        <w:rPr>
          <w:bCs/>
        </w:rPr>
      </w:pPr>
      <w:r>
        <w:rPr>
          <w:bCs/>
        </w:rPr>
        <w:t>Принимающая сторона обязана в минимально короткий срок с момента обнаружения признаков несанкционированного доступа третьих лиц к информации, составляющей коммерческую тайну Передающей стороны, уведомить об этом Передающую сторону и принять все возможные меры для уменьшения последствий несанкционированного доступа.</w:t>
      </w:r>
    </w:p>
    <w:p w:rsidR="001204E1" w:rsidRDefault="001204E1" w:rsidP="00EC4341">
      <w:pPr>
        <w:widowControl w:val="0"/>
        <w:numPr>
          <w:ilvl w:val="1"/>
          <w:numId w:val="12"/>
        </w:numPr>
        <w:tabs>
          <w:tab w:val="left" w:pos="1276"/>
        </w:tabs>
        <w:ind w:left="0" w:firstLine="567"/>
        <w:jc w:val="both"/>
        <w:rPr>
          <w:bCs/>
        </w:rPr>
      </w:pPr>
      <w:r>
        <w:rPr>
          <w:bCs/>
        </w:rPr>
        <w:t>Передающая сторона соглашается и признает, что Принимающая сторона вправе изготавливать достаточное количество копий материальных носителей информации, составляющей коммерческую тайну, для лиц, указанных в пункте 3.6 настоящего Соглашения.</w:t>
      </w:r>
    </w:p>
    <w:p w:rsidR="001204E1" w:rsidRDefault="001204E1" w:rsidP="00EC4341">
      <w:pPr>
        <w:widowControl w:val="0"/>
        <w:numPr>
          <w:ilvl w:val="1"/>
          <w:numId w:val="12"/>
        </w:numPr>
        <w:tabs>
          <w:tab w:val="left" w:pos="1276"/>
        </w:tabs>
        <w:ind w:left="0" w:firstLine="567"/>
        <w:jc w:val="both"/>
        <w:rPr>
          <w:bCs/>
        </w:rPr>
      </w:pPr>
      <w:r>
        <w:rPr>
          <w:bCs/>
        </w:rPr>
        <w:t xml:space="preserve">Принимающая сторона вправе сообщать информацию, составляющую коммерческую тайну Передающей стороны, своим работникам, имеющим непосредственное отношение к исполнению договора купли-продажи </w:t>
      </w:r>
      <w:r>
        <w:rPr>
          <w:rStyle w:val="a8"/>
        </w:rPr>
        <w:t>наименование имущества</w:t>
      </w:r>
      <w:r>
        <w:rPr>
          <w:bCs/>
        </w:rPr>
        <w:t xml:space="preserve">, расположенного по адресу: </w:t>
      </w:r>
      <w:r>
        <w:rPr>
          <w:rStyle w:val="a8"/>
        </w:rPr>
        <w:t>(адрес)</w:t>
      </w:r>
      <w:r>
        <w:rPr>
          <w:bCs/>
        </w:rPr>
        <w:t>, с Передающей стороной после подписания настоящего Соглашения, и в том объеме, в каком она им необходима для реализации условий договоров.</w:t>
      </w:r>
    </w:p>
    <w:p w:rsidR="001204E1" w:rsidRDefault="001204E1" w:rsidP="00EC4341">
      <w:pPr>
        <w:widowControl w:val="0"/>
        <w:numPr>
          <w:ilvl w:val="1"/>
          <w:numId w:val="12"/>
        </w:numPr>
        <w:tabs>
          <w:tab w:val="left" w:pos="1276"/>
        </w:tabs>
        <w:ind w:left="0" w:firstLine="567"/>
        <w:jc w:val="both"/>
        <w:rPr>
          <w:bCs/>
        </w:rPr>
      </w:pPr>
      <w:r>
        <w:rPr>
          <w:bCs/>
        </w:rPr>
        <w:t>Принимающая сторона обязуется допускать к местам хранения, обработки и использования информации, составляющей коммерческую тайну, Передающую сторону</w:t>
      </w:r>
      <w:r>
        <w:t>.</w:t>
      </w:r>
    </w:p>
    <w:p w:rsidR="001204E1" w:rsidRDefault="001204E1" w:rsidP="00EC4341">
      <w:pPr>
        <w:widowControl w:val="0"/>
        <w:tabs>
          <w:tab w:val="left" w:pos="1276"/>
        </w:tabs>
        <w:ind w:firstLine="567"/>
        <w:jc w:val="both"/>
      </w:pPr>
      <w:r>
        <w:t>Передающая сторона в случае выявления нарушения требований охраны конфиденциальности информации, составляющей ее коммерческую тайну, вправе запрещать или приостанавливать обработку такой информации, а также требовать немедленного возврата или уничтожения полученных носителей информации, составляющей коммерческую тайну.</w:t>
      </w:r>
    </w:p>
    <w:p w:rsidR="001204E1" w:rsidRDefault="001204E1" w:rsidP="00EC4341">
      <w:pPr>
        <w:widowControl w:val="0"/>
        <w:tabs>
          <w:tab w:val="left" w:pos="1276"/>
        </w:tabs>
        <w:ind w:firstLine="567"/>
        <w:jc w:val="both"/>
      </w:pPr>
      <w:r>
        <w:t>Требования и указания Передающей стороны, касающиеся порядка охраны конфиденциальности информации, составляющей ее коммерческую тайну, подлежат незамедлительному исполнению, если они изложены в письменном виде и вручены Принимающей стороне.</w:t>
      </w:r>
    </w:p>
    <w:p w:rsidR="001204E1" w:rsidRDefault="001204E1" w:rsidP="00EC4341">
      <w:pPr>
        <w:widowControl w:val="0"/>
        <w:numPr>
          <w:ilvl w:val="1"/>
          <w:numId w:val="12"/>
        </w:numPr>
        <w:tabs>
          <w:tab w:val="left" w:pos="1276"/>
        </w:tabs>
        <w:ind w:left="0" w:firstLine="567"/>
        <w:jc w:val="both"/>
        <w:rPr>
          <w:bCs/>
        </w:rPr>
      </w:pPr>
      <w:r>
        <w:rPr>
          <w:bCs/>
        </w:rPr>
        <w:t>Принимающая сторона имеет право предоставлять информацию, составляющую коммерческую тайну Передающей стороны, третьим лицам в случаях, предусмотренных законодательством Российской Федерации. Принимающая сторона обязуется уведомлять Передающую сторону о каждом таком факте предоставления информации, составляющей коммерческую тайну, а также об иных событиях, приведших к получению информации, составляющей коммерческую тайну, представителями органов государственной власти, следствия и судопроизводства, в течение одного рабочего дня после наступления такого события.</w:t>
      </w:r>
    </w:p>
    <w:p w:rsidR="001204E1" w:rsidRDefault="001204E1" w:rsidP="00EC4341">
      <w:pPr>
        <w:widowControl w:val="0"/>
        <w:tabs>
          <w:tab w:val="left" w:pos="1276"/>
        </w:tabs>
        <w:ind w:firstLine="567"/>
        <w:jc w:val="both"/>
      </w:pPr>
      <w:r>
        <w:t>Обязательства Принимающей стороны по обеспечению конфиденциальности не распространяются на информацию, полученную от Передающей стороны в случаях если:</w:t>
      </w:r>
    </w:p>
    <w:p w:rsidR="001204E1" w:rsidRDefault="001204E1" w:rsidP="00EC4341">
      <w:pPr>
        <w:widowControl w:val="0"/>
        <w:ind w:firstLine="567"/>
        <w:jc w:val="both"/>
        <w:rPr>
          <w:bCs/>
        </w:rPr>
      </w:pPr>
      <w:r>
        <w:rPr>
          <w:bCs/>
        </w:rPr>
        <w:t>она была известна на законном основании Принимающей стороне до подписания настоящего Положения;</w:t>
      </w:r>
    </w:p>
    <w:p w:rsidR="001204E1" w:rsidRDefault="001204E1" w:rsidP="00EC4341">
      <w:pPr>
        <w:widowControl w:val="0"/>
        <w:ind w:firstLine="567"/>
        <w:jc w:val="both"/>
        <w:rPr>
          <w:bCs/>
        </w:rPr>
      </w:pPr>
      <w:r>
        <w:rPr>
          <w:bCs/>
        </w:rPr>
        <w:t xml:space="preserve">становится публично известной в результате любых действий Передающей стороны, умышленных или неумышленных, а равно бездействия Передающей стороны; </w:t>
      </w:r>
    </w:p>
    <w:p w:rsidR="001204E1" w:rsidRDefault="001204E1" w:rsidP="00EC4341">
      <w:pPr>
        <w:widowControl w:val="0"/>
        <w:ind w:firstLine="567"/>
        <w:jc w:val="both"/>
        <w:rPr>
          <w:bCs/>
        </w:rPr>
      </w:pPr>
      <w:r>
        <w:rPr>
          <w:bCs/>
        </w:rPr>
        <w:t>на законном основании получена Принимающей стороной от третьего лица без ограничений на их использование;</w:t>
      </w:r>
    </w:p>
    <w:p w:rsidR="001204E1" w:rsidRDefault="001204E1" w:rsidP="00EC4341">
      <w:pPr>
        <w:widowControl w:val="0"/>
        <w:ind w:firstLine="567"/>
        <w:jc w:val="both"/>
        <w:rPr>
          <w:bCs/>
        </w:rPr>
      </w:pPr>
      <w:r>
        <w:rPr>
          <w:bCs/>
        </w:rPr>
        <w:t>получена из общедоступных источников с указанием на эти источники;</w:t>
      </w:r>
    </w:p>
    <w:p w:rsidR="001204E1" w:rsidRDefault="001204E1" w:rsidP="00EC4341">
      <w:pPr>
        <w:widowControl w:val="0"/>
        <w:ind w:firstLine="567"/>
        <w:jc w:val="both"/>
        <w:rPr>
          <w:bCs/>
        </w:rPr>
      </w:pPr>
      <w:r>
        <w:rPr>
          <w:bCs/>
        </w:rPr>
        <w:t>раскрыта для неограниченного доступа третьей стороной.</w:t>
      </w:r>
    </w:p>
    <w:p w:rsidR="001204E1" w:rsidRDefault="001204E1" w:rsidP="00EC4341">
      <w:pPr>
        <w:widowControl w:val="0"/>
        <w:numPr>
          <w:ilvl w:val="1"/>
          <w:numId w:val="12"/>
        </w:numPr>
        <w:tabs>
          <w:tab w:val="left" w:pos="1276"/>
        </w:tabs>
        <w:ind w:left="0" w:firstLine="567"/>
        <w:jc w:val="both"/>
      </w:pPr>
      <w:r>
        <w:t xml:space="preserve">В случае реорганизации или ликвидации одной из Сторон до даты прекращения действия настоящего </w:t>
      </w:r>
      <w:r>
        <w:rPr>
          <w:bCs/>
        </w:rPr>
        <w:t xml:space="preserve">Соглашения </w:t>
      </w:r>
      <w:r>
        <w:t>предусматривается следующий порядок охраны информации, составляющей коммерческую тайну:</w:t>
      </w:r>
    </w:p>
    <w:p w:rsidR="001204E1" w:rsidRDefault="001204E1" w:rsidP="00EC4341">
      <w:pPr>
        <w:widowControl w:val="0"/>
        <w:ind w:firstLine="567"/>
        <w:jc w:val="both"/>
      </w:pPr>
      <w:r>
        <w:t>а) при реорганизации:</w:t>
      </w:r>
    </w:p>
    <w:p w:rsidR="001204E1" w:rsidRDefault="001204E1" w:rsidP="00EC4341">
      <w:pPr>
        <w:widowControl w:val="0"/>
        <w:ind w:firstLine="567"/>
        <w:jc w:val="both"/>
      </w:pPr>
      <w:r>
        <w:t>уведомление второй Стороны о факте реорганизации;</w:t>
      </w:r>
    </w:p>
    <w:p w:rsidR="001204E1" w:rsidRDefault="001204E1" w:rsidP="00EC4341">
      <w:pPr>
        <w:widowControl w:val="0"/>
        <w:ind w:firstLine="567"/>
        <w:jc w:val="both"/>
      </w:pPr>
      <w:r>
        <w:t xml:space="preserve">возврат по требованию Передающей стороны или ее правопреемника информации, составляющей коммерческую тайну Передающей стороны, на всех материальных носителях Передающей стороне или ее правопреемнику; </w:t>
      </w:r>
    </w:p>
    <w:p w:rsidR="001204E1" w:rsidRDefault="001204E1" w:rsidP="00EC4341">
      <w:pPr>
        <w:widowControl w:val="0"/>
        <w:ind w:firstLine="567"/>
        <w:jc w:val="both"/>
      </w:pPr>
      <w:r>
        <w:t>б) при ликвидации:</w:t>
      </w:r>
    </w:p>
    <w:p w:rsidR="001204E1" w:rsidRDefault="001204E1" w:rsidP="00EC4341">
      <w:pPr>
        <w:widowControl w:val="0"/>
        <w:ind w:firstLine="567"/>
        <w:jc w:val="both"/>
      </w:pPr>
      <w:r>
        <w:t xml:space="preserve">возврат информации, составляющей коммерческую тайну, на всех носителях (в том числе изготовленных Принимающей стороной в соответствии с настоящим </w:t>
      </w:r>
      <w:r>
        <w:rPr>
          <w:bCs/>
        </w:rPr>
        <w:t>Соглашением</w:t>
      </w:r>
      <w:r>
        <w:t>) Передающей стороне.</w:t>
      </w:r>
    </w:p>
    <w:p w:rsidR="001204E1" w:rsidRDefault="001204E1" w:rsidP="00EC4341">
      <w:pPr>
        <w:widowControl w:val="0"/>
        <w:numPr>
          <w:ilvl w:val="1"/>
          <w:numId w:val="12"/>
        </w:numPr>
        <w:tabs>
          <w:tab w:val="left" w:pos="1276"/>
        </w:tabs>
        <w:ind w:left="0" w:firstLine="567"/>
        <w:jc w:val="both"/>
      </w:pPr>
      <w:r>
        <w:t>Принимающая сторона обязана сохранять конфиденциальность информации, составляющей коммерческую тайну Передающей стороны, до прекращения действия режима коммерческой тайны в отношении данной информации, в том числе – в период после прекращения действия настоящего Положения.</w:t>
      </w:r>
    </w:p>
    <w:p w:rsidR="001204E1" w:rsidRDefault="001204E1" w:rsidP="00EC4341">
      <w:pPr>
        <w:widowControl w:val="0"/>
        <w:numPr>
          <w:ilvl w:val="0"/>
          <w:numId w:val="12"/>
        </w:numPr>
        <w:tabs>
          <w:tab w:val="left" w:pos="426"/>
        </w:tabs>
        <w:spacing w:before="120" w:after="120"/>
        <w:ind w:left="0" w:firstLine="0"/>
        <w:jc w:val="center"/>
        <w:rPr>
          <w:bCs/>
        </w:rPr>
      </w:pPr>
      <w:r>
        <w:rPr>
          <w:bCs/>
        </w:rPr>
        <w:t>Ответственность Сторон</w:t>
      </w:r>
    </w:p>
    <w:p w:rsidR="001204E1" w:rsidRDefault="001204E1" w:rsidP="00EC4341">
      <w:pPr>
        <w:widowControl w:val="0"/>
        <w:numPr>
          <w:ilvl w:val="1"/>
          <w:numId w:val="12"/>
        </w:numPr>
        <w:tabs>
          <w:tab w:val="left" w:pos="1276"/>
        </w:tabs>
        <w:ind w:left="0" w:firstLine="567"/>
        <w:jc w:val="both"/>
      </w:pPr>
      <w:r>
        <w:t xml:space="preserve">Принимающая сторона, допустившая разглашение информации, составляющей коммерческую тайну Передающей стороны, или ее передачу (предоставление) третьим лицам с нарушением условий настоящего Соглашения, в том числе – неумышленных, ошибочных действий или бездействия, несет ответственность в соответствии с законодательством Российской Федерации и обязана возместить убытки Передающей стороне. </w:t>
      </w:r>
    </w:p>
    <w:p w:rsidR="001204E1" w:rsidRDefault="001204E1" w:rsidP="00EC4341">
      <w:pPr>
        <w:widowControl w:val="0"/>
        <w:numPr>
          <w:ilvl w:val="0"/>
          <w:numId w:val="12"/>
        </w:numPr>
        <w:tabs>
          <w:tab w:val="left" w:pos="426"/>
        </w:tabs>
        <w:spacing w:before="120" w:after="120"/>
        <w:ind w:left="0" w:firstLine="0"/>
        <w:jc w:val="center"/>
        <w:rPr>
          <w:bCs/>
        </w:rPr>
      </w:pPr>
      <w:r>
        <w:rPr>
          <w:bCs/>
        </w:rPr>
        <w:t>Прочие условия</w:t>
      </w:r>
    </w:p>
    <w:p w:rsidR="001204E1" w:rsidRDefault="001204E1" w:rsidP="00EC4341">
      <w:pPr>
        <w:widowControl w:val="0"/>
        <w:numPr>
          <w:ilvl w:val="1"/>
          <w:numId w:val="12"/>
        </w:numPr>
        <w:tabs>
          <w:tab w:val="left" w:pos="1276"/>
        </w:tabs>
        <w:ind w:left="0" w:firstLine="567"/>
        <w:jc w:val="both"/>
      </w:pPr>
      <w:r>
        <w:t xml:space="preserve">Настоящее </w:t>
      </w:r>
      <w:r>
        <w:rPr>
          <w:bCs/>
        </w:rPr>
        <w:t xml:space="preserve">Соглашение </w:t>
      </w:r>
      <w:r>
        <w:t xml:space="preserve">является неотъемлемой частью договора </w:t>
      </w:r>
      <w:r>
        <w:rPr>
          <w:bCs/>
        </w:rPr>
        <w:t xml:space="preserve">купли-продажи недвижимого имущества </w:t>
      </w:r>
      <w:r>
        <w:rPr>
          <w:rStyle w:val="a8"/>
        </w:rPr>
        <w:t>наименование имущества</w:t>
      </w:r>
      <w:r>
        <w:rPr>
          <w:bCs/>
        </w:rPr>
        <w:t xml:space="preserve">, расположенного по адресу: </w:t>
      </w:r>
      <w:r>
        <w:rPr>
          <w:rStyle w:val="a8"/>
        </w:rPr>
        <w:t>(адрес)</w:t>
      </w:r>
      <w:r>
        <w:rPr>
          <w:bCs/>
        </w:rPr>
        <w:t>.</w:t>
      </w:r>
    </w:p>
    <w:p w:rsidR="001204E1" w:rsidRDefault="001204E1" w:rsidP="00EC4341">
      <w:pPr>
        <w:widowControl w:val="0"/>
        <w:numPr>
          <w:ilvl w:val="1"/>
          <w:numId w:val="12"/>
        </w:numPr>
        <w:tabs>
          <w:tab w:val="left" w:pos="1276"/>
        </w:tabs>
        <w:ind w:left="0" w:firstLine="567"/>
        <w:jc w:val="both"/>
      </w:pPr>
      <w:r>
        <w:t>Настоящее Соглашение вступает в силу с момента его подписания и действует в течение 3 лет с момента последней передачи информации, составляющей коммерческую тайну.</w:t>
      </w:r>
    </w:p>
    <w:p w:rsidR="001204E1" w:rsidRDefault="001204E1" w:rsidP="00EC4341">
      <w:pPr>
        <w:widowControl w:val="0"/>
        <w:numPr>
          <w:ilvl w:val="1"/>
          <w:numId w:val="12"/>
        </w:numPr>
        <w:tabs>
          <w:tab w:val="left" w:pos="1276"/>
        </w:tabs>
        <w:ind w:left="0" w:firstLine="567"/>
        <w:jc w:val="both"/>
      </w:pPr>
      <w:r>
        <w:tab/>
        <w:t xml:space="preserve">Настоящее </w:t>
      </w:r>
      <w:r>
        <w:rPr>
          <w:bCs/>
        </w:rPr>
        <w:t xml:space="preserve">Соглашение </w:t>
      </w:r>
      <w:r>
        <w:t>подлежит юрисдикции и толкованию в соответствии с законами Российской Федерации.</w:t>
      </w:r>
    </w:p>
    <w:p w:rsidR="001204E1" w:rsidRDefault="001204E1" w:rsidP="00EC4341">
      <w:pPr>
        <w:widowControl w:val="0"/>
        <w:numPr>
          <w:ilvl w:val="1"/>
          <w:numId w:val="12"/>
        </w:numPr>
        <w:tabs>
          <w:tab w:val="left" w:pos="1276"/>
        </w:tabs>
        <w:ind w:left="0" w:firstLine="567"/>
        <w:jc w:val="both"/>
      </w:pPr>
      <w:r>
        <w:t xml:space="preserve">Изменение настоящего </w:t>
      </w:r>
      <w:r>
        <w:rPr>
          <w:bCs/>
        </w:rPr>
        <w:t>Соглашения</w:t>
      </w:r>
      <w:r>
        <w:t>, его прекращение допускаются по соглашению Сторон. Любые дополнения или изменения, вносимые в настоящее Соглашение, рассматриваются Сторонами, оформляются дополнительным соглашением и вступают в силу с даты его подписания Сторонами, если иное не будет указано в таком дополнительном соглашении.</w:t>
      </w:r>
    </w:p>
    <w:p w:rsidR="001204E1" w:rsidRDefault="001204E1" w:rsidP="00EC4341">
      <w:pPr>
        <w:pStyle w:val="a1"/>
        <w:numPr>
          <w:ilvl w:val="1"/>
          <w:numId w:val="12"/>
        </w:numPr>
        <w:spacing w:after="200" w:line="276" w:lineRule="auto"/>
        <w:ind w:left="0" w:firstLine="567"/>
        <w:jc w:val="both"/>
        <w:rPr>
          <w:color w:val="000000"/>
        </w:rPr>
      </w:pPr>
      <w:r>
        <w:t xml:space="preserve"> Если Договор заключен между организациями Госкорпорации «Росатом» – </w:t>
      </w:r>
      <w:r>
        <w:rPr>
          <w:color w:val="000000"/>
        </w:rPr>
        <w:t>путем арбитража, администрируемого Отделением Арбитражного центра при автономной некоммерческой организации «Институт современного арбитража» по разрешению споров в атомной отрасли в соответствии с Правилами Отделения Арбитражного центра при автономной некоммерческой организации «Институт современного арбитража» по разрешению споров в атомной отрасли.</w:t>
      </w:r>
    </w:p>
    <w:p w:rsidR="001204E1" w:rsidRDefault="001204E1" w:rsidP="00EC4341">
      <w:pPr>
        <w:ind w:left="57" w:firstLine="510"/>
        <w:jc w:val="both"/>
        <w:rPr>
          <w:color w:val="000000"/>
        </w:rPr>
      </w:pPr>
      <w:r>
        <w:rPr>
          <w:color w:val="000000"/>
        </w:rPr>
        <w:t xml:space="preserve">Стороны соглашаются, что для целей направления письменных </w:t>
      </w:r>
      <w:r>
        <w:rPr>
          <w:color w:val="000000"/>
        </w:rPr>
        <w:br/>
        <w:t>заявлений, сообщений и иных письменных документов будут использоваться следующие адреса электронной почты:</w:t>
      </w:r>
    </w:p>
    <w:p w:rsidR="001204E1" w:rsidRDefault="001204E1" w:rsidP="00EC4341">
      <w:pPr>
        <w:ind w:firstLine="567"/>
        <w:jc w:val="both"/>
        <w:rPr>
          <w:color w:val="000000"/>
        </w:rPr>
      </w:pPr>
      <w:r>
        <w:rPr>
          <w:color w:val="000000"/>
        </w:rPr>
        <w:t>[</w:t>
      </w:r>
      <w:r>
        <w:rPr>
          <w:b/>
          <w:bCs/>
          <w:i/>
          <w:iCs/>
          <w:color w:val="000000"/>
        </w:rPr>
        <w:t>наименование Стороны</w:t>
      </w:r>
      <w:r>
        <w:rPr>
          <w:color w:val="000000"/>
        </w:rPr>
        <w:t>]: [</w:t>
      </w:r>
      <w:r>
        <w:rPr>
          <w:i/>
          <w:iCs/>
          <w:color w:val="000000"/>
        </w:rPr>
        <w:t>адрес электронной почты</w:t>
      </w:r>
      <w:r>
        <w:rPr>
          <w:color w:val="000000"/>
        </w:rPr>
        <w:t>];</w:t>
      </w:r>
    </w:p>
    <w:p w:rsidR="001204E1" w:rsidRDefault="001204E1" w:rsidP="00EC4341">
      <w:pPr>
        <w:ind w:firstLine="567"/>
        <w:jc w:val="both"/>
        <w:rPr>
          <w:color w:val="000000"/>
        </w:rPr>
      </w:pPr>
      <w:r>
        <w:rPr>
          <w:color w:val="000000"/>
        </w:rPr>
        <w:t>[</w:t>
      </w:r>
      <w:r>
        <w:rPr>
          <w:b/>
          <w:bCs/>
          <w:i/>
          <w:iCs/>
          <w:color w:val="000000"/>
        </w:rPr>
        <w:t>наименование Стороны</w:t>
      </w:r>
      <w:r>
        <w:rPr>
          <w:color w:val="000000"/>
        </w:rPr>
        <w:t>]: [</w:t>
      </w:r>
      <w:r>
        <w:rPr>
          <w:i/>
          <w:iCs/>
          <w:color w:val="000000"/>
        </w:rPr>
        <w:t>адрес электронной почты</w:t>
      </w:r>
      <w:r>
        <w:rPr>
          <w:color w:val="000000"/>
        </w:rPr>
        <w:t>].</w:t>
      </w:r>
    </w:p>
    <w:p w:rsidR="001204E1" w:rsidRDefault="001204E1" w:rsidP="00EC4341">
      <w:pPr>
        <w:ind w:firstLine="567"/>
        <w:jc w:val="both"/>
        <w:rPr>
          <w:color w:val="000000"/>
        </w:rPr>
      </w:pPr>
      <w:r>
        <w:rPr>
          <w:color w:val="000000"/>
        </w:rPr>
        <w:t xml:space="preserve">В случае изменения указанного выше адреса электронной почты </w:t>
      </w:r>
      <w:r>
        <w:rPr>
          <w:color w:val="000000"/>
        </w:rPr>
        <w:br/>
        <w:t xml:space="preserve">Сторона обязуется незамедлительно сообщить о таком изменении другой Стороне, а в случае, если арбитраж уже начат, также Отделению Арбитражного центра при автономной некоммерческой организации «Институт </w:t>
      </w:r>
      <w:r>
        <w:rPr>
          <w:color w:val="000000"/>
        </w:rPr>
        <w:br/>
        <w:t xml:space="preserve">современного арбитража» по разрешению споров в атомной отрасли. </w:t>
      </w:r>
      <w:r>
        <w:rPr>
          <w:color w:val="000000"/>
        </w:rPr>
        <w:br/>
        <w:t>В ином случае Сторона несет все негативные последствия направления письменных заявлений, сообщений и иных письменных документов по неактуальному адресу электронной почты.</w:t>
      </w:r>
    </w:p>
    <w:p w:rsidR="001204E1" w:rsidRDefault="001204E1" w:rsidP="00EC4341">
      <w:pPr>
        <w:ind w:firstLine="567"/>
        <w:jc w:val="both"/>
        <w:rPr>
          <w:color w:val="000000"/>
        </w:rPr>
      </w:pPr>
      <w:r>
        <w:rPr>
          <w:color w:val="000000"/>
        </w:rPr>
        <w:t>Стороны принимают на себя обязанность добровольно исполнять арбитражное решение.</w:t>
      </w:r>
    </w:p>
    <w:p w:rsidR="001204E1" w:rsidRDefault="001204E1" w:rsidP="00EC4341">
      <w:pPr>
        <w:ind w:firstLine="567"/>
        <w:jc w:val="both"/>
        <w:rPr>
          <w:color w:val="000000"/>
        </w:rPr>
      </w:pPr>
      <w:r>
        <w:rPr>
          <w:color w:val="000000"/>
        </w:rPr>
        <w:t xml:space="preserve">Стороны прямо соглашаются, что в случае, если заявление об </w:t>
      </w:r>
      <w:r>
        <w:rPr>
          <w:color w:val="000000"/>
        </w:rPr>
        <w:br/>
        <w:t xml:space="preserve">отводе арбитра не было удовлетворено Президиумом Арбитражного центра </w:t>
      </w:r>
      <w:r>
        <w:rPr>
          <w:color w:val="000000"/>
        </w:rPr>
        <w:br/>
        <w:t xml:space="preserve">в соответствии с Правилами Отделения Арбитражного центра при </w:t>
      </w:r>
      <w:r>
        <w:rPr>
          <w:color w:val="000000"/>
        </w:rPr>
        <w:br/>
        <w:t xml:space="preserve">автономной некоммерческой организации «Институт современного </w:t>
      </w:r>
      <w:r>
        <w:rPr>
          <w:color w:val="000000"/>
        </w:rPr>
        <w:br/>
        <w:t xml:space="preserve">арбитража» по разрешению споров в атомной отрасли, Сторона, </w:t>
      </w:r>
      <w:r>
        <w:rPr>
          <w:color w:val="000000"/>
        </w:rPr>
        <w:br/>
        <w:t>заявляющая отвод, не вправе подавать в компетентный суд заявление об удовлетворении отвода.</w:t>
      </w:r>
    </w:p>
    <w:p w:rsidR="001204E1" w:rsidRDefault="001204E1" w:rsidP="00EC4341">
      <w:pPr>
        <w:ind w:firstLine="567"/>
        <w:jc w:val="both"/>
        <w:rPr>
          <w:color w:val="000000"/>
        </w:rPr>
      </w:pPr>
      <w:r>
        <w:rPr>
          <w:color w:val="000000"/>
        </w:rPr>
        <w:t xml:space="preserve">Стороны прямо соглашаются, что в случае, если Состав арбитража </w:t>
      </w:r>
      <w:r>
        <w:rPr>
          <w:color w:val="000000"/>
        </w:rPr>
        <w:br/>
        <w:t xml:space="preserve">выносит постановление о наличии у него компетенции в качестве вопроса предварительного характера, Стороны не вправе подавать в компетентный </w:t>
      </w:r>
      <w:r>
        <w:rPr>
          <w:color w:val="000000"/>
        </w:rPr>
        <w:br/>
        <w:t>суд заявление об отсутствии у Состава арбитража компетенции.</w:t>
      </w:r>
    </w:p>
    <w:p w:rsidR="001204E1" w:rsidRDefault="001204E1" w:rsidP="00EC4341">
      <w:pPr>
        <w:ind w:firstLine="567"/>
        <w:jc w:val="both"/>
        <w:rPr>
          <w:color w:val="000000"/>
        </w:rPr>
      </w:pPr>
      <w:r>
        <w:rPr>
          <w:color w:val="000000"/>
        </w:rPr>
        <w:t>Стороны прямо соглашаются, что арбитражное решение является окончательным для Сторон и отмене не подлежит.</w:t>
      </w:r>
    </w:p>
    <w:p w:rsidR="001204E1" w:rsidRDefault="001204E1" w:rsidP="00EC4341">
      <w:pPr>
        <w:widowControl w:val="0"/>
        <w:ind w:left="709"/>
        <w:jc w:val="both"/>
        <w:rPr>
          <w:color w:val="000000"/>
        </w:rPr>
      </w:pPr>
      <w:r>
        <w:rPr>
          <w:color w:val="000000"/>
        </w:rPr>
        <w:t>5.5. Если Соглашение заключено между организацией Госкорпорации «Росатом» и внешним контрагентом – разрешаются по выбору истца:</w:t>
      </w:r>
    </w:p>
    <w:p w:rsidR="001204E1" w:rsidRDefault="001204E1" w:rsidP="00EC4341">
      <w:pPr>
        <w:ind w:firstLine="708"/>
        <w:jc w:val="both"/>
        <w:rPr>
          <w:color w:val="000000"/>
        </w:rPr>
      </w:pPr>
      <w:r>
        <w:rPr>
          <w:color w:val="000000"/>
        </w:rPr>
        <w:t xml:space="preserve">1) путем арбитража, администрируемого Арбитражным центром при автономной некоммерческой организации «Институт современного арбитража» </w:t>
      </w:r>
      <w:r>
        <w:rPr>
          <w:color w:val="000000"/>
        </w:rPr>
        <w:br/>
        <w:t>в соответствии с положениями Арбитражного регламента.</w:t>
      </w:r>
    </w:p>
    <w:p w:rsidR="001204E1" w:rsidRDefault="001204E1" w:rsidP="00EC4341">
      <w:pPr>
        <w:jc w:val="both"/>
        <w:rPr>
          <w:color w:val="000000"/>
        </w:rPr>
      </w:pPr>
      <w:r>
        <w:rPr>
          <w:color w:val="000000"/>
        </w:rPr>
        <w:t xml:space="preserve">Стороны соглашаются, что для целей направления письменных </w:t>
      </w:r>
      <w:r>
        <w:rPr>
          <w:color w:val="000000"/>
        </w:rPr>
        <w:br/>
        <w:t>заявлений, сообщений и иных письменных документов будут использоваться следующие адреса электронной почты:</w:t>
      </w:r>
    </w:p>
    <w:p w:rsidR="001204E1" w:rsidRDefault="001204E1" w:rsidP="00EC4341">
      <w:pPr>
        <w:jc w:val="both"/>
        <w:rPr>
          <w:color w:val="000000"/>
        </w:rPr>
      </w:pPr>
      <w:r>
        <w:rPr>
          <w:color w:val="000000"/>
        </w:rPr>
        <w:t>[</w:t>
      </w:r>
      <w:r>
        <w:rPr>
          <w:b/>
          <w:bCs/>
          <w:i/>
          <w:iCs/>
          <w:color w:val="000000"/>
        </w:rPr>
        <w:t>наименование Стороны</w:t>
      </w:r>
      <w:r>
        <w:rPr>
          <w:color w:val="000000"/>
        </w:rPr>
        <w:t>]: [</w:t>
      </w:r>
      <w:r>
        <w:rPr>
          <w:i/>
          <w:iCs/>
          <w:color w:val="000000"/>
        </w:rPr>
        <w:t>адрес электронной почты</w:t>
      </w:r>
      <w:r>
        <w:rPr>
          <w:color w:val="000000"/>
        </w:rPr>
        <w:t>];</w:t>
      </w:r>
    </w:p>
    <w:p w:rsidR="001204E1" w:rsidRDefault="001204E1" w:rsidP="00EC4341">
      <w:pPr>
        <w:jc w:val="both"/>
        <w:rPr>
          <w:color w:val="000000"/>
        </w:rPr>
      </w:pPr>
      <w:r>
        <w:rPr>
          <w:color w:val="000000"/>
        </w:rPr>
        <w:t>[</w:t>
      </w:r>
      <w:r>
        <w:rPr>
          <w:b/>
          <w:bCs/>
          <w:i/>
          <w:iCs/>
          <w:color w:val="000000"/>
        </w:rPr>
        <w:t>наименование Стороны</w:t>
      </w:r>
      <w:r>
        <w:rPr>
          <w:color w:val="000000"/>
        </w:rPr>
        <w:t>]: [</w:t>
      </w:r>
      <w:r>
        <w:rPr>
          <w:i/>
          <w:iCs/>
          <w:color w:val="000000"/>
        </w:rPr>
        <w:t>адрес электронной почты</w:t>
      </w:r>
      <w:r>
        <w:rPr>
          <w:color w:val="000000"/>
        </w:rPr>
        <w:t>].</w:t>
      </w:r>
    </w:p>
    <w:p w:rsidR="001204E1" w:rsidRDefault="001204E1" w:rsidP="00EC4341">
      <w:pPr>
        <w:jc w:val="both"/>
        <w:rPr>
          <w:color w:val="000000"/>
        </w:rPr>
      </w:pPr>
      <w:r>
        <w:rPr>
          <w:color w:val="000000"/>
        </w:rPr>
        <w:t xml:space="preserve">В случае изменения указанного выше адреса электронной почты </w:t>
      </w:r>
      <w:r>
        <w:rPr>
          <w:color w:val="000000"/>
        </w:rPr>
        <w:br/>
        <w:t xml:space="preserve">Сторона обязуется незамедлительно сообщить о таком изменении другой Стороне, а в случае, если арбитраж уже начат, также Арбитражному центру </w:t>
      </w:r>
      <w:r>
        <w:rPr>
          <w:color w:val="000000"/>
        </w:rPr>
        <w:br/>
        <w:t xml:space="preserve">при автономной некоммерческой организации «Институт современного арбитража». В ином случае Сторона несет все негативные последствия направления письменных заявлений, сообщений и иных письменных </w:t>
      </w:r>
      <w:r>
        <w:rPr>
          <w:color w:val="000000"/>
        </w:rPr>
        <w:br/>
        <w:t>документов по неактуальному адресу электронной почты.</w:t>
      </w:r>
    </w:p>
    <w:p w:rsidR="001204E1" w:rsidRDefault="001204E1" w:rsidP="00EC4341">
      <w:pPr>
        <w:jc w:val="both"/>
        <w:rPr>
          <w:color w:val="000000"/>
        </w:rPr>
      </w:pPr>
      <w:r>
        <w:rPr>
          <w:color w:val="000000"/>
        </w:rPr>
        <w:t>Стороны принимают на себя обязанность добровольно исполнять арбитражное решение.</w:t>
      </w:r>
    </w:p>
    <w:p w:rsidR="001204E1" w:rsidRDefault="001204E1" w:rsidP="00EC4341">
      <w:pPr>
        <w:ind w:firstLine="708"/>
        <w:jc w:val="both"/>
        <w:rPr>
          <w:color w:val="000000"/>
        </w:rPr>
      </w:pPr>
      <w:r>
        <w:rPr>
          <w:color w:val="000000"/>
        </w:rPr>
        <w:t xml:space="preserve">Решение, вынесенное по итогам арбитража, является окончательным </w:t>
      </w:r>
      <w:r>
        <w:rPr>
          <w:color w:val="000000"/>
        </w:rPr>
        <w:br/>
        <w:t>для Сторон и отмене не подлежит.</w:t>
      </w:r>
    </w:p>
    <w:p w:rsidR="001204E1" w:rsidRDefault="001204E1" w:rsidP="00EC4341">
      <w:pPr>
        <w:ind w:firstLine="708"/>
        <w:jc w:val="both"/>
        <w:rPr>
          <w:i/>
          <w:color w:val="000000"/>
        </w:rPr>
      </w:pPr>
      <w:r>
        <w:rPr>
          <w:i/>
          <w:color w:val="000000"/>
        </w:rPr>
        <w:t>либо</w:t>
      </w:r>
    </w:p>
    <w:p w:rsidR="001204E1" w:rsidRDefault="001204E1" w:rsidP="00EC4341">
      <w:pPr>
        <w:ind w:firstLine="708"/>
        <w:jc w:val="both"/>
      </w:pPr>
      <w:r>
        <w:rPr>
          <w:color w:val="000000"/>
        </w:rPr>
        <w:t>2) </w:t>
      </w:r>
      <w:r>
        <w:rPr>
          <w:i/>
          <w:color w:val="000000"/>
        </w:rPr>
        <w:t>(вариант</w:t>
      </w:r>
      <w:r>
        <w:rPr>
          <w:rStyle w:val="a7"/>
          <w:i/>
          <w:color w:val="000000"/>
        </w:rPr>
        <w:footnoteReference w:id="2"/>
      </w:r>
      <w:r>
        <w:rPr>
          <w:i/>
          <w:color w:val="000000"/>
        </w:rPr>
        <w:t xml:space="preserve"> для внешнего контрагента – резидента Российской Федерации)</w:t>
      </w:r>
      <w:r>
        <w:rPr>
          <w:color w:val="000000"/>
        </w:rPr>
        <w:t xml:space="preserve"> </w:t>
      </w:r>
      <w:r>
        <w:t xml:space="preserve">в Международном коммерческом арбитражном суде при </w:t>
      </w:r>
      <w:r>
        <w:br/>
        <w:t xml:space="preserve">Торгово-промышленной палате Российской Федерации в соответствии </w:t>
      </w:r>
      <w:r>
        <w:br/>
        <w:t xml:space="preserve">с Правилами арбитража внутренних споров. Арбитражное решение является </w:t>
      </w:r>
      <w:r>
        <w:br/>
        <w:t>для Сторон окончательным;</w:t>
      </w:r>
    </w:p>
    <w:p w:rsidR="001204E1" w:rsidRDefault="001204E1" w:rsidP="00EC4341">
      <w:pPr>
        <w:ind w:firstLine="708"/>
        <w:jc w:val="both"/>
      </w:pPr>
      <w:r>
        <w:rPr>
          <w:i/>
        </w:rPr>
        <w:t>(вариант для внешнего контрагента, который не является резидентом Российской Федерации)</w:t>
      </w:r>
      <w:r>
        <w:rPr>
          <w:b/>
        </w:rPr>
        <w:t xml:space="preserve"> </w:t>
      </w:r>
      <w:r>
        <w:t xml:space="preserve">в Международном коммерческом арбитражном </w:t>
      </w:r>
      <w:r>
        <w:br/>
        <w:t xml:space="preserve">суде при Торгово-промышленной палате Российской Федерации в соответствии </w:t>
      </w:r>
      <w:r>
        <w:br/>
        <w:t>с Правилами арбитража международных коммерческих споров. Арбитражное решение является для Сторон окончательным.</w:t>
      </w:r>
    </w:p>
    <w:p w:rsidR="001204E1" w:rsidRDefault="001204E1" w:rsidP="00EC4341">
      <w:pPr>
        <w:ind w:firstLine="708"/>
        <w:jc w:val="both"/>
        <w:rPr>
          <w:i/>
        </w:rPr>
      </w:pPr>
      <w:r>
        <w:rPr>
          <w:i/>
        </w:rPr>
        <w:t>либо</w:t>
      </w:r>
    </w:p>
    <w:p w:rsidR="001204E1" w:rsidRDefault="001204E1" w:rsidP="00EC4341">
      <w:pPr>
        <w:widowControl w:val="0"/>
        <w:jc w:val="both"/>
      </w:pPr>
      <w:r>
        <w:t xml:space="preserve">3) в порядке арбитража (третейского разбирательства), администрируемого Арбитражным центром при Российском союзе промышленников </w:t>
      </w:r>
      <w:r>
        <w:br/>
        <w:t xml:space="preserve">и предпринимателей (РСПП) в соответствии с его правилами, действующими </w:t>
      </w:r>
      <w:r>
        <w:br/>
        <w:t xml:space="preserve">на дату подачи искового заявления. Вынесенное третейским судом решение </w:t>
      </w:r>
      <w:r>
        <w:br/>
        <w:t>будет окончательным, обязательным для Сторон и не подлежит оспариванию.</w:t>
      </w:r>
    </w:p>
    <w:p w:rsidR="001204E1" w:rsidRDefault="001204E1" w:rsidP="00EC4341">
      <w:pPr>
        <w:widowControl w:val="0"/>
        <w:numPr>
          <w:ilvl w:val="1"/>
          <w:numId w:val="13"/>
        </w:numPr>
        <w:tabs>
          <w:tab w:val="left" w:pos="1276"/>
        </w:tabs>
        <w:ind w:left="0" w:firstLine="567"/>
        <w:jc w:val="both"/>
      </w:pPr>
      <w:r>
        <w:t>Права и обязанности по настоящему Договору не подлежат переуступке третьим лицам без письменного согласия Сторон.</w:t>
      </w:r>
    </w:p>
    <w:p w:rsidR="001204E1" w:rsidRDefault="001204E1" w:rsidP="00EC4341">
      <w:pPr>
        <w:widowControl w:val="0"/>
        <w:numPr>
          <w:ilvl w:val="1"/>
          <w:numId w:val="13"/>
        </w:numPr>
        <w:tabs>
          <w:tab w:val="left" w:pos="1276"/>
        </w:tabs>
        <w:ind w:left="0" w:firstLine="567"/>
        <w:jc w:val="both"/>
      </w:pPr>
      <w:r>
        <w:t>В случае изменения юридического адреса, расчетного счета или обслуживающего банка Стороны обязаны в 10-дневный срок уведомить об этом друг друга.</w:t>
      </w:r>
    </w:p>
    <w:p w:rsidR="001204E1" w:rsidRDefault="001204E1" w:rsidP="00EC4341">
      <w:pPr>
        <w:widowControl w:val="0"/>
        <w:numPr>
          <w:ilvl w:val="1"/>
          <w:numId w:val="13"/>
        </w:numPr>
        <w:tabs>
          <w:tab w:val="left" w:pos="1276"/>
        </w:tabs>
        <w:ind w:left="0" w:firstLine="567"/>
        <w:jc w:val="both"/>
      </w:pPr>
      <w:r>
        <w:t>Настоящий договор составлен и подписан в трех экземплярах, имеющих равную силу – по одному для каждой из Сторон.</w:t>
      </w:r>
    </w:p>
    <w:p w:rsidR="001204E1" w:rsidRDefault="001204E1" w:rsidP="00EC4341">
      <w:pPr>
        <w:widowControl w:val="0"/>
        <w:tabs>
          <w:tab w:val="left" w:pos="1276"/>
        </w:tabs>
        <w:ind w:left="567"/>
      </w:pPr>
    </w:p>
    <w:p w:rsidR="001204E1" w:rsidRDefault="001204E1" w:rsidP="00EC4341">
      <w:pPr>
        <w:widowControl w:val="0"/>
        <w:numPr>
          <w:ilvl w:val="0"/>
          <w:numId w:val="13"/>
        </w:numPr>
        <w:spacing w:before="120" w:after="120"/>
        <w:jc w:val="center"/>
      </w:pPr>
      <w:r>
        <w:t>Реквизиты и подписи Сторон</w:t>
      </w:r>
    </w:p>
    <w:tbl>
      <w:tblPr>
        <w:tblW w:w="5000" w:type="pct"/>
        <w:tblLook w:val="00A0" w:firstRow="1" w:lastRow="0" w:firstColumn="1" w:lastColumn="0" w:noHBand="0" w:noVBand="0"/>
      </w:tblPr>
      <w:tblGrid>
        <w:gridCol w:w="4754"/>
        <w:gridCol w:w="580"/>
        <w:gridCol w:w="4803"/>
      </w:tblGrid>
      <w:tr w:rsidR="001204E1">
        <w:tc>
          <w:tcPr>
            <w:tcW w:w="2345" w:type="pct"/>
          </w:tcPr>
          <w:p w:rsidR="001204E1" w:rsidRDefault="001204E1">
            <w:pPr>
              <w:widowControl w:val="0"/>
              <w:tabs>
                <w:tab w:val="left" w:pos="567"/>
              </w:tabs>
              <w:autoSpaceDE w:val="0"/>
              <w:autoSpaceDN w:val="0"/>
              <w:adjustRightInd w:val="0"/>
              <w:spacing w:line="280" w:lineRule="exact"/>
              <w:ind w:firstLine="0"/>
              <w:jc w:val="center"/>
              <w:rPr>
                <w:b/>
                <w:bCs/>
              </w:rPr>
            </w:pPr>
            <w:r>
              <w:rPr>
                <w:b/>
                <w:bCs/>
              </w:rPr>
              <w:t>Продавец:</w:t>
            </w:r>
          </w:p>
          <w:p w:rsidR="001204E1" w:rsidRDefault="001204E1">
            <w:pPr>
              <w:widowControl w:val="0"/>
              <w:tabs>
                <w:tab w:val="left" w:pos="1134"/>
                <w:tab w:val="left" w:pos="5355"/>
              </w:tabs>
              <w:suppressAutoHyphens/>
              <w:autoSpaceDN w:val="0"/>
              <w:ind w:firstLine="0"/>
              <w:textAlignment w:val="baseline"/>
              <w:rPr>
                <w:rFonts w:eastAsia="Arial Unicode MS"/>
                <w:kern w:val="3"/>
                <w:lang w:eastAsia="zh-CN" w:bidi="hi-IN"/>
              </w:rPr>
            </w:pPr>
            <w:r>
              <w:rPr>
                <w:rStyle w:val="a8"/>
              </w:rPr>
              <w:t>Сокращенное наименование по Уставу</w:t>
            </w:r>
          </w:p>
          <w:p w:rsidR="001204E1" w:rsidRDefault="001204E1">
            <w:pPr>
              <w:widowControl w:val="0"/>
              <w:tabs>
                <w:tab w:val="left" w:pos="1134"/>
                <w:tab w:val="left" w:pos="5355"/>
              </w:tabs>
              <w:suppressAutoHyphens/>
              <w:autoSpaceDN w:val="0"/>
              <w:ind w:firstLine="0"/>
              <w:jc w:val="both"/>
              <w:textAlignment w:val="baseline"/>
              <w:rPr>
                <w:rFonts w:eastAsia="Arial Unicode MS"/>
                <w:kern w:val="3"/>
                <w:lang w:eastAsia="zh-CN" w:bidi="hi-IN"/>
              </w:rPr>
            </w:pPr>
            <w:r>
              <w:rPr>
                <w:rFonts w:eastAsia="Arial Unicode MS"/>
                <w:kern w:val="3"/>
                <w:lang w:eastAsia="zh-CN" w:bidi="hi-IN"/>
              </w:rPr>
              <w:t xml:space="preserve">Место нахождения: </w:t>
            </w:r>
            <w:r>
              <w:rPr>
                <w:rStyle w:val="a8"/>
              </w:rPr>
              <w:t>адрес по Уставу</w:t>
            </w:r>
          </w:p>
          <w:p w:rsidR="001204E1" w:rsidRDefault="001204E1">
            <w:pPr>
              <w:widowControl w:val="0"/>
              <w:ind w:firstLine="0"/>
              <w:jc w:val="both"/>
            </w:pPr>
            <w:r>
              <w:t xml:space="preserve">Почтовый адрес: </w:t>
            </w:r>
            <w:r>
              <w:rPr>
                <w:rStyle w:val="a8"/>
              </w:rPr>
              <w:t>фактический адрес для переписки</w:t>
            </w:r>
          </w:p>
          <w:p w:rsidR="001204E1" w:rsidRDefault="001204E1">
            <w:pPr>
              <w:widowControl w:val="0"/>
              <w:ind w:firstLine="0"/>
              <w:jc w:val="both"/>
            </w:pPr>
            <w:r>
              <w:t xml:space="preserve">Реквизиты: </w:t>
            </w:r>
            <w:r>
              <w:rPr>
                <w:rStyle w:val="a8"/>
              </w:rPr>
              <w:t>ИНН, КПП, р/с, наименование кредитного учреждения, БИК, к/с</w:t>
            </w:r>
            <w:r>
              <w:t xml:space="preserve"> </w:t>
            </w:r>
          </w:p>
          <w:p w:rsidR="001204E1" w:rsidRDefault="001204E1">
            <w:pPr>
              <w:widowControl w:val="0"/>
              <w:autoSpaceDE w:val="0"/>
              <w:autoSpaceDN w:val="0"/>
              <w:adjustRightInd w:val="0"/>
              <w:spacing w:line="280" w:lineRule="exact"/>
              <w:ind w:firstLine="0"/>
              <w:jc w:val="both"/>
            </w:pPr>
          </w:p>
          <w:p w:rsidR="001204E1" w:rsidRDefault="001204E1">
            <w:pPr>
              <w:widowControl w:val="0"/>
              <w:tabs>
                <w:tab w:val="left" w:pos="1134"/>
                <w:tab w:val="left" w:pos="5355"/>
              </w:tabs>
              <w:suppressAutoHyphens/>
              <w:autoSpaceDN w:val="0"/>
              <w:ind w:firstLine="0"/>
              <w:jc w:val="both"/>
              <w:textAlignment w:val="baseline"/>
              <w:rPr>
                <w:rFonts w:eastAsia="Arial Unicode MS"/>
                <w:kern w:val="3"/>
                <w:lang w:eastAsia="zh-CN" w:bidi="hi-IN"/>
              </w:rPr>
            </w:pPr>
            <w:r>
              <w:rPr>
                <w:rStyle w:val="a8"/>
              </w:rPr>
              <w:t>Должность, ФИО, подпись</w:t>
            </w:r>
          </w:p>
          <w:p w:rsidR="001204E1" w:rsidRDefault="001204E1">
            <w:pPr>
              <w:widowControl w:val="0"/>
              <w:autoSpaceDE w:val="0"/>
              <w:autoSpaceDN w:val="0"/>
              <w:adjustRightInd w:val="0"/>
              <w:spacing w:line="280" w:lineRule="exact"/>
              <w:ind w:firstLine="0"/>
              <w:jc w:val="both"/>
            </w:pPr>
          </w:p>
          <w:p w:rsidR="001204E1" w:rsidRDefault="001204E1">
            <w:pPr>
              <w:widowControl w:val="0"/>
              <w:autoSpaceDE w:val="0"/>
              <w:autoSpaceDN w:val="0"/>
              <w:adjustRightInd w:val="0"/>
              <w:spacing w:line="280" w:lineRule="exact"/>
              <w:ind w:firstLine="0"/>
              <w:jc w:val="both"/>
              <w:rPr>
                <w:b/>
                <w:bCs/>
              </w:rPr>
            </w:pPr>
            <w:r>
              <w:t>МП</w:t>
            </w:r>
          </w:p>
        </w:tc>
        <w:tc>
          <w:tcPr>
            <w:tcW w:w="286" w:type="pct"/>
          </w:tcPr>
          <w:p w:rsidR="001204E1" w:rsidRDefault="001204E1">
            <w:pPr>
              <w:widowControl w:val="0"/>
              <w:tabs>
                <w:tab w:val="left" w:pos="567"/>
              </w:tabs>
              <w:autoSpaceDE w:val="0"/>
              <w:autoSpaceDN w:val="0"/>
              <w:adjustRightInd w:val="0"/>
              <w:spacing w:line="280" w:lineRule="exact"/>
              <w:ind w:firstLine="0"/>
              <w:jc w:val="both"/>
              <w:rPr>
                <w:b/>
                <w:bCs/>
              </w:rPr>
            </w:pPr>
          </w:p>
        </w:tc>
        <w:tc>
          <w:tcPr>
            <w:tcW w:w="2369" w:type="pct"/>
          </w:tcPr>
          <w:p w:rsidR="001204E1" w:rsidRDefault="001204E1">
            <w:pPr>
              <w:widowControl w:val="0"/>
              <w:autoSpaceDE w:val="0"/>
              <w:autoSpaceDN w:val="0"/>
              <w:adjustRightInd w:val="0"/>
              <w:spacing w:line="280" w:lineRule="exact"/>
              <w:ind w:firstLine="0"/>
              <w:jc w:val="center"/>
              <w:rPr>
                <w:b/>
                <w:bCs/>
              </w:rPr>
            </w:pPr>
            <w:r>
              <w:rPr>
                <w:b/>
                <w:bCs/>
              </w:rPr>
              <w:t>Покупатель:</w:t>
            </w:r>
          </w:p>
          <w:p w:rsidR="001204E1" w:rsidRDefault="001204E1">
            <w:pPr>
              <w:widowControl w:val="0"/>
              <w:tabs>
                <w:tab w:val="left" w:pos="1134"/>
                <w:tab w:val="left" w:pos="5355"/>
              </w:tabs>
              <w:suppressAutoHyphens/>
              <w:autoSpaceDN w:val="0"/>
              <w:ind w:firstLine="0"/>
              <w:textAlignment w:val="baseline"/>
              <w:rPr>
                <w:rFonts w:eastAsia="Arial Unicode MS"/>
                <w:kern w:val="3"/>
                <w:lang w:eastAsia="zh-CN" w:bidi="hi-IN"/>
              </w:rPr>
            </w:pPr>
            <w:r>
              <w:rPr>
                <w:rStyle w:val="a8"/>
              </w:rPr>
              <w:t>Сокращенное наименование по Уставу</w:t>
            </w:r>
          </w:p>
          <w:p w:rsidR="001204E1" w:rsidRDefault="001204E1">
            <w:pPr>
              <w:widowControl w:val="0"/>
              <w:tabs>
                <w:tab w:val="left" w:pos="1134"/>
                <w:tab w:val="left" w:pos="5355"/>
              </w:tabs>
              <w:suppressAutoHyphens/>
              <w:autoSpaceDN w:val="0"/>
              <w:ind w:firstLine="0"/>
              <w:jc w:val="both"/>
              <w:textAlignment w:val="baseline"/>
              <w:rPr>
                <w:rFonts w:eastAsia="Arial Unicode MS"/>
                <w:kern w:val="3"/>
                <w:lang w:eastAsia="zh-CN" w:bidi="hi-IN"/>
              </w:rPr>
            </w:pPr>
            <w:r>
              <w:rPr>
                <w:rFonts w:eastAsia="Arial Unicode MS"/>
                <w:kern w:val="3"/>
                <w:lang w:eastAsia="zh-CN" w:bidi="hi-IN"/>
              </w:rPr>
              <w:t xml:space="preserve">Место нахождения: </w:t>
            </w:r>
            <w:r>
              <w:rPr>
                <w:rStyle w:val="a8"/>
              </w:rPr>
              <w:t>адрес по Уставу</w:t>
            </w:r>
          </w:p>
          <w:p w:rsidR="001204E1" w:rsidRDefault="001204E1">
            <w:pPr>
              <w:widowControl w:val="0"/>
              <w:ind w:firstLine="0"/>
              <w:jc w:val="both"/>
            </w:pPr>
            <w:r>
              <w:t xml:space="preserve">Почтовый адрес: </w:t>
            </w:r>
            <w:r>
              <w:rPr>
                <w:rStyle w:val="a8"/>
              </w:rPr>
              <w:t>фактический адрес для переписки</w:t>
            </w:r>
          </w:p>
          <w:p w:rsidR="001204E1" w:rsidRDefault="001204E1">
            <w:pPr>
              <w:widowControl w:val="0"/>
              <w:ind w:firstLine="0"/>
              <w:jc w:val="both"/>
            </w:pPr>
            <w:r>
              <w:t xml:space="preserve">Реквизиты: </w:t>
            </w:r>
            <w:r>
              <w:rPr>
                <w:rStyle w:val="a8"/>
              </w:rPr>
              <w:t>ИНН, КПП, р/с, наименование кредитного учреждения, БИК, к/с</w:t>
            </w:r>
            <w:r>
              <w:t xml:space="preserve"> </w:t>
            </w:r>
          </w:p>
          <w:p w:rsidR="001204E1" w:rsidRDefault="001204E1">
            <w:pPr>
              <w:widowControl w:val="0"/>
              <w:autoSpaceDE w:val="0"/>
              <w:autoSpaceDN w:val="0"/>
              <w:adjustRightInd w:val="0"/>
              <w:spacing w:line="280" w:lineRule="exact"/>
              <w:ind w:firstLine="0"/>
              <w:jc w:val="both"/>
            </w:pPr>
          </w:p>
          <w:p w:rsidR="001204E1" w:rsidRDefault="001204E1">
            <w:pPr>
              <w:widowControl w:val="0"/>
              <w:tabs>
                <w:tab w:val="left" w:pos="1134"/>
                <w:tab w:val="left" w:pos="5355"/>
              </w:tabs>
              <w:suppressAutoHyphens/>
              <w:autoSpaceDN w:val="0"/>
              <w:ind w:firstLine="0"/>
              <w:jc w:val="both"/>
              <w:textAlignment w:val="baseline"/>
              <w:rPr>
                <w:rFonts w:eastAsia="Arial Unicode MS"/>
                <w:kern w:val="3"/>
                <w:lang w:eastAsia="zh-CN" w:bidi="hi-IN"/>
              </w:rPr>
            </w:pPr>
            <w:r>
              <w:rPr>
                <w:rStyle w:val="a8"/>
              </w:rPr>
              <w:t>Должность, ФИО, подпись</w:t>
            </w:r>
          </w:p>
          <w:p w:rsidR="001204E1" w:rsidRDefault="001204E1">
            <w:pPr>
              <w:widowControl w:val="0"/>
              <w:autoSpaceDE w:val="0"/>
              <w:autoSpaceDN w:val="0"/>
              <w:adjustRightInd w:val="0"/>
              <w:spacing w:line="280" w:lineRule="exact"/>
              <w:ind w:firstLine="0"/>
              <w:jc w:val="both"/>
            </w:pPr>
          </w:p>
          <w:p w:rsidR="001204E1" w:rsidRDefault="001204E1">
            <w:pPr>
              <w:widowControl w:val="0"/>
              <w:tabs>
                <w:tab w:val="left" w:pos="567"/>
              </w:tabs>
              <w:autoSpaceDE w:val="0"/>
              <w:autoSpaceDN w:val="0"/>
              <w:adjustRightInd w:val="0"/>
              <w:spacing w:line="280" w:lineRule="exact"/>
              <w:ind w:firstLine="0"/>
              <w:jc w:val="both"/>
              <w:rPr>
                <w:b/>
                <w:bCs/>
              </w:rPr>
            </w:pPr>
            <w:r>
              <w:t>МП</w:t>
            </w:r>
          </w:p>
        </w:tc>
      </w:tr>
    </w:tbl>
    <w:p w:rsidR="001204E1" w:rsidRDefault="001204E1" w:rsidP="00EC4341">
      <w:pPr>
        <w:ind w:firstLine="0"/>
        <w:rPr>
          <w:b/>
          <w:sz w:val="24"/>
        </w:rPr>
        <w:sectPr w:rsidR="001204E1">
          <w:pgSz w:w="11906" w:h="16838"/>
          <w:pgMar w:top="851" w:right="567" w:bottom="851" w:left="1418" w:header="709" w:footer="709" w:gutter="0"/>
          <w:cols w:space="720"/>
        </w:sectPr>
      </w:pPr>
    </w:p>
    <w:p w:rsidR="001204E1" w:rsidRDefault="001204E1" w:rsidP="00117FE9">
      <w:pPr>
        <w:widowControl w:val="0"/>
        <w:ind w:firstLine="0"/>
      </w:pPr>
    </w:p>
    <w:sectPr w:rsidR="001204E1" w:rsidSect="001436F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04E1" w:rsidRDefault="001204E1" w:rsidP="00EC4341">
      <w:r>
        <w:separator/>
      </w:r>
    </w:p>
  </w:endnote>
  <w:endnote w:type="continuationSeparator" w:id="0">
    <w:p w:rsidR="001204E1" w:rsidRDefault="001204E1" w:rsidP="00EC4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w:altName w:val="Arial"/>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04E1" w:rsidRDefault="001204E1" w:rsidP="00EC4341">
      <w:r>
        <w:separator/>
      </w:r>
    </w:p>
  </w:footnote>
  <w:footnote w:type="continuationSeparator" w:id="0">
    <w:p w:rsidR="001204E1" w:rsidRDefault="001204E1" w:rsidP="00EC4341">
      <w:r>
        <w:continuationSeparator/>
      </w:r>
    </w:p>
  </w:footnote>
  <w:footnote w:id="1">
    <w:p w:rsidR="00000000" w:rsidRDefault="001204E1" w:rsidP="00EC4341">
      <w:pPr>
        <w:pStyle w:val="a5"/>
        <w:ind w:firstLine="0"/>
      </w:pPr>
      <w:r>
        <w:rPr>
          <w:rStyle w:val="a7"/>
        </w:rPr>
        <w:footnoteRef/>
      </w:r>
      <w:r>
        <w:t xml:space="preserve"> Вариант пункта 2) выбирается при заключении договора в зависимости от принадлежности внешнего контрагента.</w:t>
      </w:r>
    </w:p>
  </w:footnote>
  <w:footnote w:id="2">
    <w:p w:rsidR="00000000" w:rsidRDefault="001204E1" w:rsidP="00EC4341">
      <w:pPr>
        <w:pStyle w:val="a5"/>
        <w:ind w:firstLine="0"/>
        <w:jc w:val="both"/>
      </w:pPr>
      <w:r>
        <w:rPr>
          <w:rStyle w:val="a7"/>
        </w:rPr>
        <w:footnoteRef/>
      </w:r>
      <w:r>
        <w:t xml:space="preserve"> Вариант пункта 2) выбирается при заключении договора в зависимости от принадлежности внешнего контрагента.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17775"/>
    <w:multiLevelType w:val="multilevel"/>
    <w:tmpl w:val="10F61F3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b w:val="0"/>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nsid w:val="0C5F383B"/>
    <w:multiLevelType w:val="multilevel"/>
    <w:tmpl w:val="0419001F"/>
    <w:lvl w:ilvl="0">
      <w:start w:val="1"/>
      <w:numFmt w:val="decimal"/>
      <w:lvlText w:val="%1."/>
      <w:lvlJc w:val="left"/>
      <w:pPr>
        <w:ind w:left="4755"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0E16018E"/>
    <w:multiLevelType w:val="multilevel"/>
    <w:tmpl w:val="85A6B978"/>
    <w:lvl w:ilvl="0">
      <w:start w:val="2"/>
      <w:numFmt w:val="decimal"/>
      <w:lvlText w:val="%1."/>
      <w:lvlJc w:val="left"/>
      <w:pPr>
        <w:tabs>
          <w:tab w:val="num" w:pos="435"/>
        </w:tabs>
        <w:ind w:left="435" w:hanging="435"/>
      </w:pPr>
      <w:rPr>
        <w:rFonts w:cs="Times New Roman" w:hint="default"/>
      </w:rPr>
    </w:lvl>
    <w:lvl w:ilvl="1">
      <w:start w:val="2"/>
      <w:numFmt w:val="decimal"/>
      <w:lvlText w:val="%1.%2."/>
      <w:lvlJc w:val="left"/>
      <w:pPr>
        <w:tabs>
          <w:tab w:val="num" w:pos="1860"/>
        </w:tabs>
        <w:ind w:left="1860" w:hanging="720"/>
      </w:pPr>
      <w:rPr>
        <w:rFonts w:cs="Times New Roman" w:hint="default"/>
      </w:rPr>
    </w:lvl>
    <w:lvl w:ilvl="2">
      <w:start w:val="1"/>
      <w:numFmt w:val="decimal"/>
      <w:lvlText w:val="%1.%2.%3."/>
      <w:lvlJc w:val="left"/>
      <w:pPr>
        <w:tabs>
          <w:tab w:val="num" w:pos="3000"/>
        </w:tabs>
        <w:ind w:left="3000" w:hanging="720"/>
      </w:pPr>
      <w:rPr>
        <w:rFonts w:cs="Times New Roman" w:hint="default"/>
      </w:rPr>
    </w:lvl>
    <w:lvl w:ilvl="3">
      <w:start w:val="1"/>
      <w:numFmt w:val="decimal"/>
      <w:lvlText w:val="%1.%2.%3.%4."/>
      <w:lvlJc w:val="left"/>
      <w:pPr>
        <w:tabs>
          <w:tab w:val="num" w:pos="4500"/>
        </w:tabs>
        <w:ind w:left="4500" w:hanging="1080"/>
      </w:pPr>
      <w:rPr>
        <w:rFonts w:cs="Times New Roman" w:hint="default"/>
      </w:rPr>
    </w:lvl>
    <w:lvl w:ilvl="4">
      <w:start w:val="1"/>
      <w:numFmt w:val="decimal"/>
      <w:lvlText w:val="%1.%2.%3.%4.%5."/>
      <w:lvlJc w:val="left"/>
      <w:pPr>
        <w:tabs>
          <w:tab w:val="num" w:pos="5640"/>
        </w:tabs>
        <w:ind w:left="5640" w:hanging="1080"/>
      </w:pPr>
      <w:rPr>
        <w:rFonts w:cs="Times New Roman" w:hint="default"/>
      </w:rPr>
    </w:lvl>
    <w:lvl w:ilvl="5">
      <w:start w:val="1"/>
      <w:numFmt w:val="decimal"/>
      <w:lvlText w:val="%1.%2.%3.%4.%5.%6."/>
      <w:lvlJc w:val="left"/>
      <w:pPr>
        <w:tabs>
          <w:tab w:val="num" w:pos="7140"/>
        </w:tabs>
        <w:ind w:left="7140" w:hanging="1440"/>
      </w:pPr>
      <w:rPr>
        <w:rFonts w:cs="Times New Roman" w:hint="default"/>
      </w:rPr>
    </w:lvl>
    <w:lvl w:ilvl="6">
      <w:start w:val="1"/>
      <w:numFmt w:val="decimal"/>
      <w:lvlText w:val="%1.%2.%3.%4.%5.%6.%7."/>
      <w:lvlJc w:val="left"/>
      <w:pPr>
        <w:tabs>
          <w:tab w:val="num" w:pos="8640"/>
        </w:tabs>
        <w:ind w:left="8640" w:hanging="1800"/>
      </w:pPr>
      <w:rPr>
        <w:rFonts w:cs="Times New Roman" w:hint="default"/>
      </w:rPr>
    </w:lvl>
    <w:lvl w:ilvl="7">
      <w:start w:val="1"/>
      <w:numFmt w:val="decimal"/>
      <w:lvlText w:val="%1.%2.%3.%4.%5.%6.%7.%8."/>
      <w:lvlJc w:val="left"/>
      <w:pPr>
        <w:tabs>
          <w:tab w:val="num" w:pos="9780"/>
        </w:tabs>
        <w:ind w:left="9780" w:hanging="1800"/>
      </w:pPr>
      <w:rPr>
        <w:rFonts w:cs="Times New Roman" w:hint="default"/>
      </w:rPr>
    </w:lvl>
    <w:lvl w:ilvl="8">
      <w:start w:val="1"/>
      <w:numFmt w:val="decimal"/>
      <w:lvlText w:val="%1.%2.%3.%4.%5.%6.%7.%8.%9."/>
      <w:lvlJc w:val="left"/>
      <w:pPr>
        <w:tabs>
          <w:tab w:val="num" w:pos="11280"/>
        </w:tabs>
        <w:ind w:left="11280" w:hanging="2160"/>
      </w:pPr>
      <w:rPr>
        <w:rFonts w:cs="Times New Roman" w:hint="default"/>
      </w:rPr>
    </w:lvl>
  </w:abstractNum>
  <w:abstractNum w:abstractNumId="3">
    <w:nsid w:val="165C7927"/>
    <w:multiLevelType w:val="multilevel"/>
    <w:tmpl w:val="20D6225C"/>
    <w:lvl w:ilvl="0">
      <w:start w:val="1"/>
      <w:numFmt w:val="decimal"/>
      <w:pStyle w:val="1"/>
      <w:lvlText w:val="%1."/>
      <w:lvlJc w:val="left"/>
      <w:pPr>
        <w:tabs>
          <w:tab w:val="num" w:pos="1134"/>
        </w:tabs>
        <w:ind w:left="1134" w:hanging="1134"/>
      </w:pPr>
      <w:rPr>
        <w:rFonts w:cs="Times New Roman"/>
        <w:b w:val="0"/>
      </w:rPr>
    </w:lvl>
    <w:lvl w:ilvl="1">
      <w:start w:val="1"/>
      <w:numFmt w:val="decimal"/>
      <w:lvlText w:val="%1.%2"/>
      <w:lvlJc w:val="left"/>
      <w:pPr>
        <w:tabs>
          <w:tab w:val="num" w:pos="1134"/>
        </w:tabs>
        <w:ind w:left="1134" w:hanging="1134"/>
      </w:pPr>
      <w:rPr>
        <w:rFonts w:cs="Times New Roman"/>
      </w:rPr>
    </w:lvl>
    <w:lvl w:ilvl="2">
      <w:start w:val="1"/>
      <w:numFmt w:val="decimal"/>
      <w:pStyle w:val="a"/>
      <w:lvlText w:val="%1.%2.%3"/>
      <w:lvlJc w:val="left"/>
      <w:pPr>
        <w:tabs>
          <w:tab w:val="num" w:pos="1134"/>
        </w:tabs>
        <w:ind w:left="1134" w:hanging="1134"/>
      </w:pPr>
      <w:rPr>
        <w:rFonts w:cs="Times New Roman"/>
        <w:b w:val="0"/>
        <w:i w:val="0"/>
      </w:rPr>
    </w:lvl>
    <w:lvl w:ilvl="3">
      <w:start w:val="1"/>
      <w:numFmt w:val="decimal"/>
      <w:lvlText w:val="%1.%2.%3.%4"/>
      <w:lvlJc w:val="left"/>
      <w:pPr>
        <w:tabs>
          <w:tab w:val="num" w:pos="1134"/>
        </w:tabs>
        <w:ind w:left="1134" w:hanging="1134"/>
      </w:pPr>
      <w:rPr>
        <w:rFonts w:cs="Times New Roman"/>
        <w:b w:val="0"/>
        <w:i w:val="0"/>
        <w:sz w:val="28"/>
        <w:szCs w:val="28"/>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
    <w:nsid w:val="1C692F9B"/>
    <w:multiLevelType w:val="multilevel"/>
    <w:tmpl w:val="B75489A0"/>
    <w:lvl w:ilvl="0">
      <w:start w:val="5"/>
      <w:numFmt w:val="decimal"/>
      <w:lvlText w:val="%1."/>
      <w:lvlJc w:val="left"/>
      <w:pPr>
        <w:ind w:left="3338" w:hanging="360"/>
      </w:pPr>
      <w:rPr>
        <w:rFonts w:ascii="Times New Roman CYR" w:hAnsi="Times New Roman CYR" w:cs="Times New Roman CYR" w:hint="default"/>
      </w:rPr>
    </w:lvl>
    <w:lvl w:ilvl="1">
      <w:start w:val="1"/>
      <w:numFmt w:val="decimal"/>
      <w:lvlText w:val="%1.%2."/>
      <w:lvlJc w:val="left"/>
      <w:pPr>
        <w:ind w:left="1211"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5">
    <w:nsid w:val="20AC1207"/>
    <w:multiLevelType w:val="multilevel"/>
    <w:tmpl w:val="3E1881DC"/>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sz w:val="24"/>
        <w:szCs w:val="24"/>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222B71C7"/>
    <w:multiLevelType w:val="multilevel"/>
    <w:tmpl w:val="E4262FEE"/>
    <w:lvl w:ilvl="0">
      <w:start w:val="6"/>
      <w:numFmt w:val="decimal"/>
      <w:lvlText w:val="%1."/>
      <w:lvlJc w:val="left"/>
      <w:pPr>
        <w:ind w:left="3338" w:hanging="360"/>
      </w:pPr>
      <w:rPr>
        <w:rFonts w:ascii="Times New Roman CYR" w:hAnsi="Times New Roman CYR" w:cs="Times New Roman CYR" w:hint="default"/>
      </w:rPr>
    </w:lvl>
    <w:lvl w:ilvl="1">
      <w:start w:val="1"/>
      <w:numFmt w:val="decimal"/>
      <w:lvlText w:val="%1.%2."/>
      <w:lvlJc w:val="left"/>
      <w:pPr>
        <w:ind w:left="1211"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7">
    <w:nsid w:val="254218FF"/>
    <w:multiLevelType w:val="multilevel"/>
    <w:tmpl w:val="CD4EDE2E"/>
    <w:lvl w:ilvl="0">
      <w:start w:val="3"/>
      <w:numFmt w:val="decimal"/>
      <w:lvlText w:val="%1."/>
      <w:lvlJc w:val="left"/>
      <w:pPr>
        <w:ind w:left="3338" w:hanging="360"/>
      </w:pPr>
      <w:rPr>
        <w:rFonts w:ascii="Times New Roman CYR" w:hAnsi="Times New Roman CYR" w:cs="Times New Roman CYR" w:hint="default"/>
      </w:rPr>
    </w:lvl>
    <w:lvl w:ilvl="1">
      <w:start w:val="1"/>
      <w:numFmt w:val="decimal"/>
      <w:lvlText w:val="%1.%2."/>
      <w:lvlJc w:val="left"/>
      <w:pPr>
        <w:ind w:left="1211"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8">
    <w:nsid w:val="25B661D1"/>
    <w:multiLevelType w:val="multilevel"/>
    <w:tmpl w:val="BC4C1F22"/>
    <w:lvl w:ilvl="0">
      <w:start w:val="2"/>
      <w:numFmt w:val="decimal"/>
      <w:lvlText w:val="%1."/>
      <w:lvlJc w:val="left"/>
      <w:pPr>
        <w:ind w:left="3338" w:hanging="360"/>
      </w:pPr>
      <w:rPr>
        <w:rFonts w:ascii="Times New Roman CYR" w:hAnsi="Times New Roman CYR" w:cs="Times New Roman CYR" w:hint="default"/>
      </w:rPr>
    </w:lvl>
    <w:lvl w:ilvl="1">
      <w:start w:val="5"/>
      <w:numFmt w:val="decimal"/>
      <w:lvlText w:val="%1.%2."/>
      <w:lvlJc w:val="left"/>
      <w:pPr>
        <w:ind w:left="1211"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9">
    <w:nsid w:val="32D30966"/>
    <w:multiLevelType w:val="multilevel"/>
    <w:tmpl w:val="A17C8954"/>
    <w:lvl w:ilvl="0">
      <w:start w:val="5"/>
      <w:numFmt w:val="decimal"/>
      <w:lvlText w:val="%1."/>
      <w:lvlJc w:val="left"/>
      <w:pPr>
        <w:ind w:left="450" w:hanging="450"/>
      </w:pPr>
      <w:rPr>
        <w:rFonts w:cs="Times New Roman"/>
      </w:rPr>
    </w:lvl>
    <w:lvl w:ilvl="1">
      <w:start w:val="5"/>
      <w:numFmt w:val="decimal"/>
      <w:lvlText w:val="%1.%2."/>
      <w:lvlJc w:val="left"/>
      <w:pPr>
        <w:ind w:left="1287" w:hanging="720"/>
      </w:pPr>
      <w:rPr>
        <w:rFonts w:cs="Times New Roman"/>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5202" w:hanging="180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696" w:hanging="2160"/>
      </w:pPr>
      <w:rPr>
        <w:rFonts w:cs="Times New Roman"/>
      </w:rPr>
    </w:lvl>
  </w:abstractNum>
  <w:abstractNum w:abstractNumId="10">
    <w:nsid w:val="369C31CE"/>
    <w:multiLevelType w:val="multilevel"/>
    <w:tmpl w:val="889437EA"/>
    <w:lvl w:ilvl="0">
      <w:start w:val="4"/>
      <w:numFmt w:val="decimal"/>
      <w:lvlText w:val="%1."/>
      <w:lvlJc w:val="left"/>
      <w:pPr>
        <w:ind w:left="3338" w:hanging="360"/>
      </w:pPr>
      <w:rPr>
        <w:rFonts w:ascii="Times New Roman CYR" w:hAnsi="Times New Roman CYR" w:cs="Times New Roman CYR" w:hint="default"/>
      </w:rPr>
    </w:lvl>
    <w:lvl w:ilvl="1">
      <w:start w:val="1"/>
      <w:numFmt w:val="decimal"/>
      <w:lvlText w:val="%1.%2."/>
      <w:lvlJc w:val="left"/>
      <w:pPr>
        <w:ind w:left="1211"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11">
    <w:nsid w:val="3B7A7FD2"/>
    <w:multiLevelType w:val="multilevel"/>
    <w:tmpl w:val="60F888E0"/>
    <w:lvl w:ilvl="0">
      <w:start w:val="7"/>
      <w:numFmt w:val="decimal"/>
      <w:lvlText w:val="%1."/>
      <w:lvlJc w:val="left"/>
      <w:pPr>
        <w:ind w:left="450" w:hanging="450"/>
      </w:pPr>
      <w:rPr>
        <w:rFonts w:cs="Times New Roman"/>
      </w:rPr>
    </w:lvl>
    <w:lvl w:ilvl="1">
      <w:start w:val="1"/>
      <w:numFmt w:val="decimal"/>
      <w:lvlText w:val="%1.%2."/>
      <w:lvlJc w:val="left"/>
      <w:pPr>
        <w:ind w:left="1287" w:hanging="720"/>
      </w:pPr>
      <w:rPr>
        <w:rFonts w:ascii="Times New Roman" w:hAnsi="Times New Roman" w:cs="Times New Roman" w:hint="default"/>
        <w:sz w:val="28"/>
        <w:szCs w:val="28"/>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696" w:hanging="2160"/>
      </w:pPr>
      <w:rPr>
        <w:rFonts w:cs="Times New Roman"/>
      </w:rPr>
    </w:lvl>
  </w:abstractNum>
  <w:abstractNum w:abstractNumId="12">
    <w:nsid w:val="4DB90917"/>
    <w:multiLevelType w:val="multilevel"/>
    <w:tmpl w:val="DF125B76"/>
    <w:lvl w:ilvl="0">
      <w:start w:val="2"/>
      <w:numFmt w:val="decimal"/>
      <w:lvlText w:val="%1."/>
      <w:lvlJc w:val="left"/>
      <w:pPr>
        <w:ind w:left="360" w:hanging="360"/>
      </w:pPr>
      <w:rPr>
        <w:rFonts w:ascii="Times New Roman CYR" w:hAnsi="Times New Roman CYR" w:cs="Times New Roman CYR" w:hint="default"/>
      </w:rPr>
    </w:lvl>
    <w:lvl w:ilvl="1">
      <w:start w:val="1"/>
      <w:numFmt w:val="decimal"/>
      <w:lvlText w:val="%1.%2."/>
      <w:lvlJc w:val="left"/>
      <w:pPr>
        <w:ind w:left="1260" w:hanging="360"/>
      </w:pPr>
      <w:rPr>
        <w:rFonts w:ascii="Times New Roman CYR" w:hAnsi="Times New Roman CYR" w:cs="Times New Roman CYR" w:hint="default"/>
        <w:b w:val="0"/>
        <w:i w:val="0"/>
      </w:rPr>
    </w:lvl>
    <w:lvl w:ilvl="2">
      <w:start w:val="1"/>
      <w:numFmt w:val="decimal"/>
      <w:lvlText w:val="%1.%2.%3."/>
      <w:lvlJc w:val="left"/>
      <w:pPr>
        <w:ind w:left="2130" w:hanging="720"/>
      </w:pPr>
      <w:rPr>
        <w:rFonts w:ascii="Times New Roman CYR" w:hAnsi="Times New Roman CYR" w:cs="Times New Roman CYR" w:hint="default"/>
        <w:i w:val="0"/>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13">
    <w:nsid w:val="5A3C0BF2"/>
    <w:multiLevelType w:val="multilevel"/>
    <w:tmpl w:val="99DAAD16"/>
    <w:lvl w:ilvl="0">
      <w:start w:val="8"/>
      <w:numFmt w:val="decimal"/>
      <w:lvlText w:val="%1."/>
      <w:lvlJc w:val="left"/>
      <w:pPr>
        <w:ind w:left="3338" w:hanging="360"/>
      </w:pPr>
      <w:rPr>
        <w:rFonts w:ascii="Times New Roman CYR" w:hAnsi="Times New Roman CYR" w:cs="Times New Roman CYR" w:hint="default"/>
      </w:rPr>
    </w:lvl>
    <w:lvl w:ilvl="1">
      <w:start w:val="1"/>
      <w:numFmt w:val="decimal"/>
      <w:lvlText w:val="%1.%2."/>
      <w:lvlJc w:val="left"/>
      <w:pPr>
        <w:ind w:left="1211"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14">
    <w:nsid w:val="6D3E2278"/>
    <w:multiLevelType w:val="multilevel"/>
    <w:tmpl w:val="DF125B76"/>
    <w:lvl w:ilvl="0">
      <w:start w:val="2"/>
      <w:numFmt w:val="decimal"/>
      <w:lvlText w:val="%1."/>
      <w:lvlJc w:val="left"/>
      <w:pPr>
        <w:ind w:left="360" w:hanging="360"/>
      </w:pPr>
      <w:rPr>
        <w:rFonts w:ascii="Times New Roman CYR" w:hAnsi="Times New Roman CYR" w:cs="Times New Roman CYR" w:hint="default"/>
      </w:rPr>
    </w:lvl>
    <w:lvl w:ilvl="1">
      <w:start w:val="1"/>
      <w:numFmt w:val="decimal"/>
      <w:lvlText w:val="%1.%2."/>
      <w:lvlJc w:val="left"/>
      <w:pPr>
        <w:ind w:left="1260" w:hanging="360"/>
      </w:pPr>
      <w:rPr>
        <w:rFonts w:ascii="Times New Roman CYR" w:hAnsi="Times New Roman CYR" w:cs="Times New Roman CYR" w:hint="default"/>
        <w:b w:val="0"/>
        <w:i w:val="0"/>
      </w:rPr>
    </w:lvl>
    <w:lvl w:ilvl="2">
      <w:start w:val="1"/>
      <w:numFmt w:val="decimal"/>
      <w:lvlText w:val="%1.%2.%3."/>
      <w:lvlJc w:val="left"/>
      <w:pPr>
        <w:ind w:left="2130" w:hanging="720"/>
      </w:pPr>
      <w:rPr>
        <w:rFonts w:ascii="Times New Roman CYR" w:hAnsi="Times New Roman CYR" w:cs="Times New Roman CYR" w:hint="default"/>
        <w:i w:val="0"/>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15">
    <w:nsid w:val="70E53F19"/>
    <w:multiLevelType w:val="multilevel"/>
    <w:tmpl w:val="D184655A"/>
    <w:lvl w:ilvl="0">
      <w:start w:val="2"/>
      <w:numFmt w:val="decimal"/>
      <w:lvlText w:val="%1."/>
      <w:lvlJc w:val="left"/>
      <w:pPr>
        <w:tabs>
          <w:tab w:val="num" w:pos="645"/>
        </w:tabs>
        <w:ind w:left="645" w:hanging="645"/>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2"/>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4341"/>
    <w:rsid w:val="00117FE9"/>
    <w:rsid w:val="001204E1"/>
    <w:rsid w:val="001436FD"/>
    <w:rsid w:val="001E09A9"/>
    <w:rsid w:val="002A34D3"/>
    <w:rsid w:val="002F5F2F"/>
    <w:rsid w:val="00326489"/>
    <w:rsid w:val="004B2EA0"/>
    <w:rsid w:val="004F7DB6"/>
    <w:rsid w:val="00750646"/>
    <w:rsid w:val="00C96B96"/>
    <w:rsid w:val="00D51807"/>
    <w:rsid w:val="00DE38BD"/>
    <w:rsid w:val="00E245DF"/>
    <w:rsid w:val="00EC4341"/>
    <w:rsid w:val="00F604C1"/>
    <w:rsid w:val="00F66D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C4341"/>
    <w:pPr>
      <w:spacing w:after="0" w:line="240" w:lineRule="auto"/>
      <w:ind w:firstLine="709"/>
    </w:pPr>
    <w:rPr>
      <w:rFonts w:ascii="Times New Roman" w:hAnsi="Times New Roman"/>
      <w:sz w:val="28"/>
      <w:szCs w:val="28"/>
      <w:lang w:eastAsia="en-US"/>
    </w:rPr>
  </w:style>
  <w:style w:type="paragraph" w:styleId="1">
    <w:name w:val="heading 1"/>
    <w:basedOn w:val="a1"/>
    <w:next w:val="a0"/>
    <w:link w:val="10"/>
    <w:uiPriority w:val="99"/>
    <w:qFormat/>
    <w:rsid w:val="00EC4341"/>
    <w:pPr>
      <w:numPr>
        <w:numId w:val="1"/>
      </w:numPr>
      <w:spacing w:before="240"/>
      <w:jc w:val="center"/>
      <w:outlineLvl w:val="0"/>
    </w:pPr>
    <w:rPr>
      <w:rFonts w:eastAsia="Times New Roman"/>
      <w:b/>
      <w:sz w:val="20"/>
      <w:szCs w:val="20"/>
      <w:lang w:eastAsia="ru-RU"/>
    </w:rPr>
  </w:style>
  <w:style w:type="character" w:default="1" w:styleId="a2">
    <w:name w:val="Default Paragraph Font"/>
    <w:uiPriority w:val="99"/>
    <w:semiHidden/>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List Paragraph"/>
    <w:basedOn w:val="a0"/>
    <w:uiPriority w:val="99"/>
    <w:qFormat/>
    <w:rsid w:val="00EC4341"/>
    <w:pPr>
      <w:ind w:left="720"/>
      <w:contextualSpacing/>
    </w:pPr>
  </w:style>
  <w:style w:type="character" w:customStyle="1" w:styleId="10">
    <w:name w:val="Заголовок 1 Знак"/>
    <w:basedOn w:val="a2"/>
    <w:link w:val="1"/>
    <w:uiPriority w:val="99"/>
    <w:locked/>
    <w:rsid w:val="00EC4341"/>
    <w:rPr>
      <w:rFonts w:ascii="Times New Roman" w:hAnsi="Times New Roman" w:cs="Times New Roman"/>
      <w:b/>
      <w:sz w:val="20"/>
      <w:szCs w:val="20"/>
      <w:lang w:val="x-none" w:eastAsia="x-none"/>
    </w:rPr>
  </w:style>
  <w:style w:type="paragraph" w:styleId="a5">
    <w:name w:val="footnote text"/>
    <w:basedOn w:val="a0"/>
    <w:link w:val="a6"/>
    <w:uiPriority w:val="99"/>
    <w:semiHidden/>
    <w:rsid w:val="00EC4341"/>
    <w:rPr>
      <w:sz w:val="20"/>
      <w:szCs w:val="20"/>
      <w:lang w:eastAsia="ru-RU"/>
    </w:rPr>
  </w:style>
  <w:style w:type="paragraph" w:customStyle="1" w:styleId="a">
    <w:name w:val="Пункт"/>
    <w:basedOn w:val="a0"/>
    <w:uiPriority w:val="99"/>
    <w:rsid w:val="00EC4341"/>
    <w:pPr>
      <w:numPr>
        <w:ilvl w:val="2"/>
        <w:numId w:val="1"/>
      </w:numPr>
      <w:jc w:val="both"/>
    </w:pPr>
    <w:rPr>
      <w:lang w:eastAsia="ru-RU"/>
    </w:rPr>
  </w:style>
  <w:style w:type="character" w:customStyle="1" w:styleId="a6">
    <w:name w:val="Текст сноски Знак"/>
    <w:basedOn w:val="a2"/>
    <w:link w:val="a5"/>
    <w:uiPriority w:val="99"/>
    <w:semiHidden/>
    <w:locked/>
    <w:rsid w:val="00EC4341"/>
    <w:rPr>
      <w:rFonts w:ascii="Times New Roman" w:eastAsia="Times New Roman" w:hAnsi="Times New Roman" w:cs="Times New Roman"/>
      <w:sz w:val="20"/>
      <w:szCs w:val="20"/>
      <w:lang w:val="x-none" w:eastAsia="x-none"/>
    </w:rPr>
  </w:style>
  <w:style w:type="character" w:styleId="a7">
    <w:name w:val="footnote reference"/>
    <w:basedOn w:val="a2"/>
    <w:uiPriority w:val="99"/>
    <w:semiHidden/>
    <w:rsid w:val="00EC4341"/>
    <w:rPr>
      <w:rFonts w:cs="Times New Roman"/>
      <w:vertAlign w:val="superscript"/>
    </w:rPr>
  </w:style>
  <w:style w:type="character" w:styleId="a8">
    <w:name w:val="Placeholder Text"/>
    <w:basedOn w:val="a2"/>
    <w:uiPriority w:val="99"/>
    <w:semiHidden/>
    <w:rsid w:val="00EC4341"/>
    <w:rPr>
      <w:color w:val="808080"/>
    </w:rPr>
  </w:style>
  <w:style w:type="character" w:styleId="a9">
    <w:name w:val="Hyperlink"/>
    <w:basedOn w:val="a2"/>
    <w:uiPriority w:val="99"/>
    <w:semiHidden/>
    <w:rsid w:val="00EC4341"/>
    <w:rPr>
      <w:rFonts w:cs="Times New Roman"/>
      <w:color w:val="0000FF"/>
      <w:u w:val="single"/>
    </w:rPr>
  </w:style>
  <w:style w:type="paragraph" w:styleId="aa">
    <w:name w:val="Normal (Web)"/>
    <w:basedOn w:val="a0"/>
    <w:uiPriority w:val="99"/>
    <w:rsid w:val="00F604C1"/>
    <w:pPr>
      <w:spacing w:before="100" w:beforeAutospacing="1" w:after="100" w:afterAutospacing="1"/>
      <w:ind w:firstLine="0"/>
    </w:pPr>
    <w:rPr>
      <w:sz w:val="24"/>
      <w:szCs w:val="24"/>
      <w:lang w:eastAsia="ru-RU"/>
    </w:rPr>
  </w:style>
  <w:style w:type="character" w:customStyle="1" w:styleId="sfwc">
    <w:name w:val="sfwc"/>
    <w:basedOn w:val="a2"/>
    <w:uiPriority w:val="99"/>
    <w:rsid w:val="00F604C1"/>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C4341"/>
    <w:pPr>
      <w:spacing w:after="0" w:line="240" w:lineRule="auto"/>
      <w:ind w:firstLine="709"/>
    </w:pPr>
    <w:rPr>
      <w:rFonts w:ascii="Times New Roman" w:hAnsi="Times New Roman"/>
      <w:sz w:val="28"/>
      <w:szCs w:val="28"/>
      <w:lang w:eastAsia="en-US"/>
    </w:rPr>
  </w:style>
  <w:style w:type="paragraph" w:styleId="1">
    <w:name w:val="heading 1"/>
    <w:basedOn w:val="a1"/>
    <w:next w:val="a0"/>
    <w:link w:val="10"/>
    <w:uiPriority w:val="99"/>
    <w:qFormat/>
    <w:rsid w:val="00EC4341"/>
    <w:pPr>
      <w:numPr>
        <w:numId w:val="1"/>
      </w:numPr>
      <w:spacing w:before="240"/>
      <w:jc w:val="center"/>
      <w:outlineLvl w:val="0"/>
    </w:pPr>
    <w:rPr>
      <w:rFonts w:eastAsia="Times New Roman"/>
      <w:b/>
      <w:sz w:val="20"/>
      <w:szCs w:val="20"/>
      <w:lang w:eastAsia="ru-RU"/>
    </w:rPr>
  </w:style>
  <w:style w:type="character" w:default="1" w:styleId="a2">
    <w:name w:val="Default Paragraph Font"/>
    <w:uiPriority w:val="99"/>
    <w:semiHidden/>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List Paragraph"/>
    <w:basedOn w:val="a0"/>
    <w:uiPriority w:val="99"/>
    <w:qFormat/>
    <w:rsid w:val="00EC4341"/>
    <w:pPr>
      <w:ind w:left="720"/>
      <w:contextualSpacing/>
    </w:pPr>
  </w:style>
  <w:style w:type="character" w:customStyle="1" w:styleId="10">
    <w:name w:val="Заголовок 1 Знак"/>
    <w:basedOn w:val="a2"/>
    <w:link w:val="1"/>
    <w:uiPriority w:val="99"/>
    <w:locked/>
    <w:rsid w:val="00EC4341"/>
    <w:rPr>
      <w:rFonts w:ascii="Times New Roman" w:hAnsi="Times New Roman" w:cs="Times New Roman"/>
      <w:b/>
      <w:sz w:val="20"/>
      <w:szCs w:val="20"/>
      <w:lang w:val="x-none" w:eastAsia="x-none"/>
    </w:rPr>
  </w:style>
  <w:style w:type="paragraph" w:styleId="a5">
    <w:name w:val="footnote text"/>
    <w:basedOn w:val="a0"/>
    <w:link w:val="a6"/>
    <w:uiPriority w:val="99"/>
    <w:semiHidden/>
    <w:rsid w:val="00EC4341"/>
    <w:rPr>
      <w:sz w:val="20"/>
      <w:szCs w:val="20"/>
      <w:lang w:eastAsia="ru-RU"/>
    </w:rPr>
  </w:style>
  <w:style w:type="paragraph" w:customStyle="1" w:styleId="a">
    <w:name w:val="Пункт"/>
    <w:basedOn w:val="a0"/>
    <w:uiPriority w:val="99"/>
    <w:rsid w:val="00EC4341"/>
    <w:pPr>
      <w:numPr>
        <w:ilvl w:val="2"/>
        <w:numId w:val="1"/>
      </w:numPr>
      <w:jc w:val="both"/>
    </w:pPr>
    <w:rPr>
      <w:lang w:eastAsia="ru-RU"/>
    </w:rPr>
  </w:style>
  <w:style w:type="character" w:customStyle="1" w:styleId="a6">
    <w:name w:val="Текст сноски Знак"/>
    <w:basedOn w:val="a2"/>
    <w:link w:val="a5"/>
    <w:uiPriority w:val="99"/>
    <w:semiHidden/>
    <w:locked/>
    <w:rsid w:val="00EC4341"/>
    <w:rPr>
      <w:rFonts w:ascii="Times New Roman" w:eastAsia="Times New Roman" w:hAnsi="Times New Roman" w:cs="Times New Roman"/>
      <w:sz w:val="20"/>
      <w:szCs w:val="20"/>
      <w:lang w:val="x-none" w:eastAsia="x-none"/>
    </w:rPr>
  </w:style>
  <w:style w:type="character" w:styleId="a7">
    <w:name w:val="footnote reference"/>
    <w:basedOn w:val="a2"/>
    <w:uiPriority w:val="99"/>
    <w:semiHidden/>
    <w:rsid w:val="00EC4341"/>
    <w:rPr>
      <w:rFonts w:cs="Times New Roman"/>
      <w:vertAlign w:val="superscript"/>
    </w:rPr>
  </w:style>
  <w:style w:type="character" w:styleId="a8">
    <w:name w:val="Placeholder Text"/>
    <w:basedOn w:val="a2"/>
    <w:uiPriority w:val="99"/>
    <w:semiHidden/>
    <w:rsid w:val="00EC4341"/>
    <w:rPr>
      <w:color w:val="808080"/>
    </w:rPr>
  </w:style>
  <w:style w:type="character" w:styleId="a9">
    <w:name w:val="Hyperlink"/>
    <w:basedOn w:val="a2"/>
    <w:uiPriority w:val="99"/>
    <w:semiHidden/>
    <w:rsid w:val="00EC4341"/>
    <w:rPr>
      <w:rFonts w:cs="Times New Roman"/>
      <w:color w:val="0000FF"/>
      <w:u w:val="single"/>
    </w:rPr>
  </w:style>
  <w:style w:type="paragraph" w:styleId="aa">
    <w:name w:val="Normal (Web)"/>
    <w:basedOn w:val="a0"/>
    <w:uiPriority w:val="99"/>
    <w:rsid w:val="00F604C1"/>
    <w:pPr>
      <w:spacing w:before="100" w:beforeAutospacing="1" w:after="100" w:afterAutospacing="1"/>
      <w:ind w:firstLine="0"/>
    </w:pPr>
    <w:rPr>
      <w:sz w:val="24"/>
      <w:szCs w:val="24"/>
      <w:lang w:eastAsia="ru-RU"/>
    </w:rPr>
  </w:style>
  <w:style w:type="character" w:customStyle="1" w:styleId="sfwc">
    <w:name w:val="sfwc"/>
    <w:basedOn w:val="a2"/>
    <w:uiPriority w:val="99"/>
    <w:rsid w:val="00F604C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794360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jur.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dr.rosat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6496</Words>
  <Characters>37030</Characters>
  <Application>Microsoft Office Word</Application>
  <DocSecurity>0</DocSecurity>
  <Lines>308</Lines>
  <Paragraphs>86</Paragraphs>
  <ScaleCrop>false</ScaleCrop>
  <Company/>
  <LinksUpToDate>false</LinksUpToDate>
  <CharactersWithSpaces>43440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4</dc:title>
  <dc:creator>Обычнов Обычный Обычнович</dc:creator>
  <cp:lastModifiedBy>Сергей Лапский</cp:lastModifiedBy>
  <cp:revision>2</cp:revision>
  <dcterms:created xsi:type="dcterms:W3CDTF">2019-08-29T13:51:00Z</dcterms:created>
  <dcterms:modified xsi:type="dcterms:W3CDTF">2019-08-29T13:51:00Z</dcterms:modified>
</cp:coreProperties>
</file>